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3C" w:rsidRPr="00DA42C8" w:rsidRDefault="00524D3C" w:rsidP="00524D3C">
      <w:pPr>
        <w:tabs>
          <w:tab w:val="left" w:pos="6340"/>
        </w:tabs>
        <w:spacing w:line="480" w:lineRule="auto"/>
        <w:rPr>
          <w:rFonts w:ascii="Times New Roman" w:hAnsi="Times New Roman" w:cs="Times New Roman"/>
          <w:b/>
          <w:sz w:val="24"/>
          <w:szCs w:val="24"/>
        </w:rPr>
      </w:pPr>
      <w:r w:rsidRPr="00897B08">
        <w:rPr>
          <w:rFonts w:ascii="Times New Roman" w:hAnsi="Times New Roman" w:cs="Times New Roman"/>
          <w:sz w:val="24"/>
          <w:szCs w:val="24"/>
        </w:rPr>
        <w:t xml:space="preserve">Investigating </w:t>
      </w:r>
      <w:r>
        <w:rPr>
          <w:rFonts w:ascii="Times New Roman" w:hAnsi="Times New Roman" w:cs="Times New Roman"/>
          <w:sz w:val="24"/>
          <w:szCs w:val="24"/>
        </w:rPr>
        <w:t>the Invertebrate</w:t>
      </w:r>
      <w:r w:rsidRPr="00897B08">
        <w:rPr>
          <w:rFonts w:ascii="Times New Roman" w:hAnsi="Times New Roman" w:cs="Times New Roman"/>
          <w:sz w:val="24"/>
          <w:szCs w:val="24"/>
        </w:rPr>
        <w:t xml:space="preserve"> Response to </w:t>
      </w:r>
      <w:r>
        <w:rPr>
          <w:rFonts w:ascii="Times New Roman" w:hAnsi="Times New Roman" w:cs="Times New Roman"/>
          <w:i/>
          <w:sz w:val="24"/>
          <w:szCs w:val="24"/>
        </w:rPr>
        <w:t xml:space="preserve">Cryptococcus </w:t>
      </w:r>
      <w:proofErr w:type="spellStart"/>
      <w:r>
        <w:rPr>
          <w:rFonts w:ascii="Times New Roman" w:hAnsi="Times New Roman" w:cs="Times New Roman"/>
          <w:i/>
          <w:sz w:val="24"/>
          <w:szCs w:val="24"/>
        </w:rPr>
        <w:t>neoformans</w:t>
      </w:r>
      <w:proofErr w:type="spellEnd"/>
      <w:r>
        <w:rPr>
          <w:rFonts w:ascii="Times New Roman" w:hAnsi="Times New Roman" w:cs="Times New Roman"/>
          <w:i/>
          <w:sz w:val="24"/>
          <w:szCs w:val="24"/>
        </w:rPr>
        <w:t xml:space="preserve">, </w:t>
      </w:r>
      <w:r>
        <w:rPr>
          <w:rFonts w:ascii="Times New Roman" w:hAnsi="Times New Roman" w:cs="Times New Roman"/>
          <w:sz w:val="24"/>
          <w:szCs w:val="24"/>
        </w:rPr>
        <w:t>a Fungal Pathogen</w:t>
      </w:r>
    </w:p>
    <w:p w:rsidR="00524D3C" w:rsidRDefault="00524D3C" w:rsidP="00524D3C">
      <w:pPr>
        <w:spacing w:line="480" w:lineRule="auto"/>
        <w:jc w:val="center"/>
        <w:rPr>
          <w:rFonts w:ascii="Times New Roman" w:hAnsi="Times New Roman" w:cs="Times New Roman"/>
          <w:sz w:val="24"/>
          <w:szCs w:val="24"/>
        </w:rPr>
      </w:pPr>
    </w:p>
    <w:p w:rsidR="00524D3C" w:rsidRDefault="00524D3C" w:rsidP="00524D3C">
      <w:pPr>
        <w:spacing w:line="480" w:lineRule="auto"/>
        <w:jc w:val="center"/>
        <w:rPr>
          <w:rFonts w:ascii="Times New Roman" w:hAnsi="Times New Roman" w:cs="Times New Roman"/>
          <w:sz w:val="24"/>
          <w:szCs w:val="24"/>
        </w:rPr>
      </w:pPr>
    </w:p>
    <w:p w:rsidR="00524D3C" w:rsidRDefault="00524D3C" w:rsidP="00524D3C">
      <w:pPr>
        <w:spacing w:line="480" w:lineRule="auto"/>
        <w:jc w:val="center"/>
        <w:rPr>
          <w:rFonts w:ascii="Times New Roman" w:hAnsi="Times New Roman" w:cs="Times New Roman"/>
          <w:sz w:val="24"/>
          <w:szCs w:val="24"/>
        </w:rPr>
      </w:pPr>
    </w:p>
    <w:p w:rsidR="00524D3C" w:rsidRDefault="00524D3C" w:rsidP="00524D3C">
      <w:pPr>
        <w:spacing w:line="480" w:lineRule="auto"/>
        <w:jc w:val="center"/>
        <w:rPr>
          <w:rFonts w:ascii="Times New Roman" w:hAnsi="Times New Roman" w:cs="Times New Roman"/>
          <w:sz w:val="24"/>
          <w:szCs w:val="24"/>
        </w:rPr>
      </w:pPr>
    </w:p>
    <w:p w:rsidR="00524D3C" w:rsidRDefault="00524D3C" w:rsidP="00524D3C">
      <w:pPr>
        <w:spacing w:line="480" w:lineRule="auto"/>
        <w:jc w:val="center"/>
        <w:rPr>
          <w:rFonts w:ascii="Times New Roman" w:hAnsi="Times New Roman" w:cs="Times New Roman"/>
          <w:sz w:val="24"/>
          <w:szCs w:val="24"/>
        </w:rPr>
      </w:pPr>
    </w:p>
    <w:p w:rsidR="00524D3C" w:rsidRDefault="00524D3C" w:rsidP="00064331">
      <w:pPr>
        <w:spacing w:line="480" w:lineRule="auto"/>
        <w:rPr>
          <w:rFonts w:ascii="Times New Roman" w:hAnsi="Times New Roman" w:cs="Times New Roman"/>
          <w:sz w:val="24"/>
          <w:szCs w:val="24"/>
        </w:rPr>
      </w:pPr>
    </w:p>
    <w:p w:rsidR="00524D3C" w:rsidRDefault="00524D3C" w:rsidP="00524D3C">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524D3C" w:rsidRPr="00897B08" w:rsidRDefault="00524D3C" w:rsidP="00524D3C">
      <w:pPr>
        <w:spacing w:line="480" w:lineRule="auto"/>
        <w:jc w:val="center"/>
        <w:rPr>
          <w:rFonts w:ascii="Times New Roman" w:hAnsi="Times New Roman" w:cs="Times New Roman"/>
          <w:sz w:val="24"/>
          <w:szCs w:val="24"/>
        </w:rPr>
      </w:pPr>
      <w:r w:rsidRPr="00897B08">
        <w:rPr>
          <w:rFonts w:ascii="Times New Roman" w:hAnsi="Times New Roman" w:cs="Times New Roman"/>
          <w:sz w:val="24"/>
          <w:szCs w:val="24"/>
        </w:rPr>
        <w:t xml:space="preserve">Muhammad </w:t>
      </w:r>
      <w:proofErr w:type="spellStart"/>
      <w:r w:rsidRPr="00897B08">
        <w:rPr>
          <w:rFonts w:ascii="Times New Roman" w:hAnsi="Times New Roman" w:cs="Times New Roman"/>
          <w:sz w:val="24"/>
          <w:szCs w:val="24"/>
        </w:rPr>
        <w:t>Fariz</w:t>
      </w:r>
      <w:proofErr w:type="spellEnd"/>
      <w:r w:rsidRPr="00897B08">
        <w:rPr>
          <w:rFonts w:ascii="Times New Roman" w:hAnsi="Times New Roman" w:cs="Times New Roman"/>
          <w:sz w:val="24"/>
          <w:szCs w:val="24"/>
        </w:rPr>
        <w:t xml:space="preserve"> Ali</w:t>
      </w:r>
    </w:p>
    <w:p w:rsidR="00524D3C" w:rsidRDefault="00524D3C" w:rsidP="00524D3C">
      <w:pPr>
        <w:spacing w:line="480" w:lineRule="auto"/>
        <w:jc w:val="center"/>
        <w:rPr>
          <w:rFonts w:ascii="Times New Roman" w:hAnsi="Times New Roman" w:cs="Times New Roman"/>
          <w:sz w:val="24"/>
          <w:szCs w:val="24"/>
        </w:rPr>
      </w:pPr>
    </w:p>
    <w:p w:rsidR="00064331" w:rsidRDefault="00064331" w:rsidP="00524D3C">
      <w:pPr>
        <w:spacing w:line="480" w:lineRule="auto"/>
        <w:jc w:val="center"/>
        <w:rPr>
          <w:rFonts w:ascii="Times New Roman" w:hAnsi="Times New Roman" w:cs="Times New Roman"/>
          <w:sz w:val="24"/>
          <w:szCs w:val="24"/>
        </w:rPr>
      </w:pPr>
    </w:p>
    <w:p w:rsidR="00064331" w:rsidRDefault="00064331" w:rsidP="00524D3C">
      <w:pPr>
        <w:spacing w:line="480" w:lineRule="auto"/>
        <w:jc w:val="center"/>
        <w:rPr>
          <w:rFonts w:ascii="Times New Roman" w:hAnsi="Times New Roman" w:cs="Times New Roman"/>
          <w:sz w:val="24"/>
          <w:szCs w:val="24"/>
        </w:rPr>
      </w:pPr>
    </w:p>
    <w:p w:rsidR="00064331" w:rsidRDefault="00064331" w:rsidP="00524D3C">
      <w:pPr>
        <w:spacing w:line="480" w:lineRule="auto"/>
        <w:jc w:val="center"/>
        <w:rPr>
          <w:rFonts w:ascii="Times New Roman" w:hAnsi="Times New Roman" w:cs="Times New Roman"/>
          <w:sz w:val="24"/>
          <w:szCs w:val="24"/>
        </w:rPr>
      </w:pPr>
    </w:p>
    <w:p w:rsidR="00064331" w:rsidRPr="00262371" w:rsidRDefault="00064331" w:rsidP="00524D3C">
      <w:pPr>
        <w:spacing w:line="480" w:lineRule="auto"/>
        <w:jc w:val="center"/>
        <w:rPr>
          <w:rFonts w:ascii="Times New Roman" w:hAnsi="Times New Roman" w:cs="Times New Roman"/>
          <w:b/>
          <w:sz w:val="24"/>
          <w:szCs w:val="24"/>
        </w:rPr>
      </w:pPr>
    </w:p>
    <w:p w:rsidR="00524D3C" w:rsidRDefault="00524D3C" w:rsidP="00524D3C">
      <w:pPr>
        <w:spacing w:line="480" w:lineRule="auto"/>
        <w:rPr>
          <w:rFonts w:ascii="Times New Roman" w:hAnsi="Times New Roman" w:cs="Times New Roman"/>
          <w:b/>
          <w:sz w:val="24"/>
          <w:szCs w:val="24"/>
        </w:rPr>
      </w:pPr>
    </w:p>
    <w:p w:rsidR="00524D3C" w:rsidRDefault="00524D3C" w:rsidP="00524D3C">
      <w:pPr>
        <w:spacing w:line="480" w:lineRule="auto"/>
        <w:rPr>
          <w:rFonts w:ascii="Times New Roman" w:hAnsi="Times New Roman" w:cs="Times New Roman"/>
          <w:b/>
          <w:sz w:val="24"/>
          <w:szCs w:val="24"/>
        </w:rPr>
      </w:pPr>
    </w:p>
    <w:p w:rsidR="00524D3C" w:rsidRDefault="00524D3C" w:rsidP="00064331">
      <w:pPr>
        <w:spacing w:line="480" w:lineRule="auto"/>
        <w:jc w:val="center"/>
        <w:rPr>
          <w:rFonts w:ascii="Times New Roman" w:hAnsi="Times New Roman" w:cs="Times New Roman"/>
          <w:sz w:val="24"/>
          <w:szCs w:val="24"/>
        </w:rPr>
      </w:pPr>
      <w:r>
        <w:rPr>
          <w:rFonts w:ascii="Times New Roman" w:hAnsi="Times New Roman" w:cs="Times New Roman"/>
          <w:sz w:val="24"/>
          <w:szCs w:val="24"/>
        </w:rPr>
        <w:t>A thesis presented to the Honors College of Middle Tennessee State University in partial fulfillment of the requirements for graduation fro</w:t>
      </w:r>
      <w:r w:rsidR="00D04225">
        <w:rPr>
          <w:rFonts w:ascii="Times New Roman" w:hAnsi="Times New Roman" w:cs="Times New Roman"/>
          <w:sz w:val="24"/>
          <w:szCs w:val="24"/>
        </w:rPr>
        <w:t>m the University Honors College</w:t>
      </w:r>
    </w:p>
    <w:p w:rsidR="00524D3C" w:rsidRPr="00524D3C" w:rsidRDefault="00524D3C" w:rsidP="00064331">
      <w:pPr>
        <w:jc w:val="center"/>
        <w:rPr>
          <w:rFonts w:ascii="Times New Roman" w:hAnsi="Times New Roman" w:cs="Times New Roman"/>
          <w:sz w:val="24"/>
          <w:szCs w:val="24"/>
        </w:rPr>
        <w:sectPr w:rsidR="00524D3C" w:rsidRPr="00524D3C" w:rsidSect="00DA42C8">
          <w:headerReference w:type="default" r:id="rId8"/>
          <w:footerReference w:type="default" r:id="rId9"/>
          <w:pgSz w:w="12240" w:h="15840"/>
          <w:pgMar w:top="1440" w:right="1440" w:bottom="1440" w:left="2160" w:header="720" w:footer="720" w:gutter="0"/>
          <w:cols w:space="720"/>
          <w:docGrid w:linePitch="360"/>
        </w:sectPr>
      </w:pPr>
      <w:r>
        <w:rPr>
          <w:rFonts w:ascii="Times New Roman" w:hAnsi="Times New Roman" w:cs="Times New Roman"/>
          <w:sz w:val="24"/>
          <w:szCs w:val="24"/>
        </w:rPr>
        <w:t>Fall 2017</w:t>
      </w:r>
    </w:p>
    <w:p w:rsidR="00524D3C" w:rsidRPr="00DA42C8" w:rsidRDefault="00524D3C" w:rsidP="00524D3C">
      <w:pPr>
        <w:tabs>
          <w:tab w:val="left" w:pos="6340"/>
        </w:tabs>
        <w:spacing w:line="480" w:lineRule="auto"/>
        <w:rPr>
          <w:rFonts w:ascii="Times New Roman" w:hAnsi="Times New Roman" w:cs="Times New Roman"/>
          <w:b/>
          <w:sz w:val="24"/>
          <w:szCs w:val="24"/>
        </w:rPr>
      </w:pPr>
      <w:r w:rsidRPr="00897B08">
        <w:rPr>
          <w:rFonts w:ascii="Times New Roman" w:hAnsi="Times New Roman" w:cs="Times New Roman"/>
          <w:sz w:val="24"/>
          <w:szCs w:val="24"/>
        </w:rPr>
        <w:lastRenderedPageBreak/>
        <w:t xml:space="preserve">Investigating </w:t>
      </w:r>
      <w:r>
        <w:rPr>
          <w:rFonts w:ascii="Times New Roman" w:hAnsi="Times New Roman" w:cs="Times New Roman"/>
          <w:sz w:val="24"/>
          <w:szCs w:val="24"/>
        </w:rPr>
        <w:t>the Invertebrate</w:t>
      </w:r>
      <w:r w:rsidRPr="00897B08">
        <w:rPr>
          <w:rFonts w:ascii="Times New Roman" w:hAnsi="Times New Roman" w:cs="Times New Roman"/>
          <w:sz w:val="24"/>
          <w:szCs w:val="24"/>
        </w:rPr>
        <w:t xml:space="preserve"> Response to </w:t>
      </w:r>
      <w:r>
        <w:rPr>
          <w:rFonts w:ascii="Times New Roman" w:hAnsi="Times New Roman" w:cs="Times New Roman"/>
          <w:i/>
          <w:sz w:val="24"/>
          <w:szCs w:val="24"/>
        </w:rPr>
        <w:t xml:space="preserve">Cryptococcus </w:t>
      </w:r>
      <w:proofErr w:type="spellStart"/>
      <w:r>
        <w:rPr>
          <w:rFonts w:ascii="Times New Roman" w:hAnsi="Times New Roman" w:cs="Times New Roman"/>
          <w:i/>
          <w:sz w:val="24"/>
          <w:szCs w:val="24"/>
        </w:rPr>
        <w:t>neoformans</w:t>
      </w:r>
      <w:proofErr w:type="spellEnd"/>
      <w:r>
        <w:rPr>
          <w:rFonts w:ascii="Times New Roman" w:hAnsi="Times New Roman" w:cs="Times New Roman"/>
          <w:i/>
          <w:sz w:val="24"/>
          <w:szCs w:val="24"/>
        </w:rPr>
        <w:t xml:space="preserve">, </w:t>
      </w:r>
      <w:r>
        <w:rPr>
          <w:rFonts w:ascii="Times New Roman" w:hAnsi="Times New Roman" w:cs="Times New Roman"/>
          <w:sz w:val="24"/>
          <w:szCs w:val="24"/>
        </w:rPr>
        <w:t>a Fungal Pathogen</w:t>
      </w:r>
    </w:p>
    <w:p w:rsidR="00524D3C" w:rsidRDefault="00524D3C" w:rsidP="00524D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Muhammad </w:t>
      </w:r>
      <w:proofErr w:type="spellStart"/>
      <w:r>
        <w:rPr>
          <w:rFonts w:ascii="Times New Roman" w:hAnsi="Times New Roman" w:cs="Times New Roman"/>
          <w:sz w:val="24"/>
          <w:szCs w:val="24"/>
        </w:rPr>
        <w:t>Fariz</w:t>
      </w:r>
      <w:proofErr w:type="spellEnd"/>
      <w:r>
        <w:rPr>
          <w:rFonts w:ascii="Times New Roman" w:hAnsi="Times New Roman" w:cs="Times New Roman"/>
          <w:sz w:val="24"/>
          <w:szCs w:val="24"/>
        </w:rPr>
        <w:t xml:space="preserve"> Ali</w:t>
      </w:r>
    </w:p>
    <w:p w:rsidR="00524D3C" w:rsidRDefault="00524D3C" w:rsidP="00524D3C">
      <w:pPr>
        <w:spacing w:line="480" w:lineRule="auto"/>
        <w:jc w:val="center"/>
        <w:rPr>
          <w:rFonts w:ascii="Times New Roman" w:hAnsi="Times New Roman" w:cs="Times New Roman"/>
          <w:sz w:val="24"/>
          <w:szCs w:val="24"/>
        </w:rPr>
      </w:pPr>
    </w:p>
    <w:p w:rsidR="00D04225" w:rsidRDefault="00D04225" w:rsidP="00524D3C">
      <w:pPr>
        <w:spacing w:line="480" w:lineRule="auto"/>
        <w:jc w:val="center"/>
        <w:rPr>
          <w:rFonts w:ascii="Times New Roman" w:hAnsi="Times New Roman" w:cs="Times New Roman"/>
          <w:sz w:val="24"/>
          <w:szCs w:val="24"/>
        </w:rPr>
      </w:pPr>
    </w:p>
    <w:p w:rsidR="00D04225" w:rsidRDefault="00D04225" w:rsidP="00524D3C">
      <w:pPr>
        <w:spacing w:line="480" w:lineRule="auto"/>
        <w:jc w:val="center"/>
        <w:rPr>
          <w:rFonts w:ascii="Times New Roman" w:hAnsi="Times New Roman" w:cs="Times New Roman"/>
          <w:sz w:val="24"/>
          <w:szCs w:val="24"/>
        </w:rPr>
      </w:pPr>
    </w:p>
    <w:p w:rsidR="00524D3C" w:rsidRDefault="00524D3C" w:rsidP="00524D3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APPROVED: </w:t>
      </w:r>
    </w:p>
    <w:p w:rsidR="00524D3C" w:rsidRDefault="00524D3C" w:rsidP="00524D3C">
      <w:pPr>
        <w:spacing w:line="240" w:lineRule="auto"/>
        <w:jc w:val="right"/>
        <w:rPr>
          <w:rFonts w:ascii="Times New Roman" w:hAnsi="Times New Roman" w:cs="Times New Roman"/>
          <w:sz w:val="24"/>
          <w:szCs w:val="24"/>
        </w:rPr>
      </w:pP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w:t>
      </w:r>
    </w:p>
    <w:p w:rsidR="00524D3C" w:rsidRDefault="00CC7BB6"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Dr. Rebecca </w:t>
      </w:r>
      <w:proofErr w:type="spellStart"/>
      <w:r>
        <w:rPr>
          <w:rFonts w:ascii="Times New Roman" w:hAnsi="Times New Roman" w:cs="Times New Roman"/>
          <w:sz w:val="24"/>
          <w:szCs w:val="24"/>
        </w:rPr>
        <w:t>Seipelt</w:t>
      </w:r>
      <w:proofErr w:type="spellEnd"/>
      <w:r>
        <w:rPr>
          <w:rFonts w:ascii="Times New Roman" w:hAnsi="Times New Roman" w:cs="Times New Roman"/>
          <w:sz w:val="24"/>
          <w:szCs w:val="24"/>
        </w:rPr>
        <w:t xml:space="preserve">-Thiemann </w:t>
      </w:r>
      <w:r w:rsidR="00524D3C">
        <w:rPr>
          <w:rFonts w:ascii="Times New Roman" w:hAnsi="Times New Roman" w:cs="Times New Roman"/>
          <w:sz w:val="24"/>
          <w:szCs w:val="24"/>
        </w:rPr>
        <w:t>Biology Department</w:t>
      </w:r>
    </w:p>
    <w:p w:rsidR="00524D3C" w:rsidRDefault="00524D3C" w:rsidP="00524D3C">
      <w:pPr>
        <w:spacing w:line="240" w:lineRule="auto"/>
        <w:ind w:left="5040"/>
        <w:rPr>
          <w:rFonts w:ascii="Times New Roman" w:hAnsi="Times New Roman" w:cs="Times New Roman"/>
          <w:sz w:val="24"/>
          <w:szCs w:val="24"/>
        </w:rPr>
      </w:pPr>
    </w:p>
    <w:p w:rsidR="00524D3C" w:rsidRDefault="00524D3C" w:rsidP="00524D3C">
      <w:pPr>
        <w:ind w:left="5040"/>
        <w:rPr>
          <w:rFonts w:ascii="Times New Roman" w:hAnsi="Times New Roman" w:cs="Times New Roman"/>
          <w:sz w:val="24"/>
          <w:szCs w:val="24"/>
        </w:rPr>
      </w:pPr>
      <w:r>
        <w:rPr>
          <w:rFonts w:ascii="Times New Roman" w:hAnsi="Times New Roman" w:cs="Times New Roman"/>
          <w:sz w:val="24"/>
          <w:szCs w:val="24"/>
        </w:rPr>
        <w:t>_____________________________</w:t>
      </w:r>
    </w:p>
    <w:p w:rsidR="00524D3C" w:rsidRDefault="00524D3C" w:rsidP="00524D3C">
      <w:pPr>
        <w:ind w:left="5040"/>
        <w:rPr>
          <w:rFonts w:ascii="Times New Roman" w:hAnsi="Times New Roman" w:cs="Times New Roman"/>
          <w:sz w:val="24"/>
          <w:szCs w:val="24"/>
        </w:rPr>
      </w:pPr>
      <w:r>
        <w:rPr>
          <w:rFonts w:ascii="Times New Roman" w:hAnsi="Times New Roman" w:cs="Times New Roman"/>
          <w:sz w:val="24"/>
          <w:szCs w:val="24"/>
        </w:rPr>
        <w:t>Dr. Erin McClelland                          Biology Department</w:t>
      </w:r>
    </w:p>
    <w:p w:rsidR="00524D3C" w:rsidRDefault="00524D3C" w:rsidP="00524D3C">
      <w:pPr>
        <w:ind w:left="5040"/>
        <w:rPr>
          <w:rFonts w:ascii="Times New Roman" w:hAnsi="Times New Roman" w:cs="Times New Roman"/>
          <w:sz w:val="24"/>
          <w:szCs w:val="24"/>
        </w:rPr>
      </w:pP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w:t>
      </w: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Dr. Lynn Boyd                          Chair, Biology Department</w:t>
      </w:r>
    </w:p>
    <w:p w:rsidR="00524D3C" w:rsidRDefault="00524D3C" w:rsidP="00524D3C">
      <w:pPr>
        <w:ind w:left="5040"/>
        <w:rPr>
          <w:rFonts w:ascii="Times New Roman" w:hAnsi="Times New Roman" w:cs="Times New Roman"/>
          <w:sz w:val="24"/>
          <w:szCs w:val="24"/>
        </w:rPr>
      </w:pPr>
    </w:p>
    <w:p w:rsidR="00524D3C" w:rsidRPr="00441FBF" w:rsidRDefault="00524D3C" w:rsidP="00524D3C">
      <w:pPr>
        <w:ind w:left="5040"/>
        <w:rPr>
          <w:rFonts w:ascii="Times New Roman" w:hAnsi="Times New Roman" w:cs="Times New Roman"/>
          <w:sz w:val="24"/>
          <w:szCs w:val="24"/>
        </w:rPr>
      </w:pPr>
      <w:r>
        <w:rPr>
          <w:rFonts w:ascii="Times New Roman" w:hAnsi="Times New Roman" w:cs="Times New Roman"/>
          <w:sz w:val="24"/>
          <w:szCs w:val="24"/>
        </w:rPr>
        <w:t>_____________________________</w:t>
      </w: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Dr. David E. Nelson</w:t>
      </w:r>
      <w:r>
        <w:rPr>
          <w:rFonts w:ascii="Times New Roman" w:hAnsi="Times New Roman" w:cs="Times New Roman"/>
          <w:sz w:val="24"/>
          <w:szCs w:val="24"/>
        </w:rPr>
        <w:tab/>
        <w:t xml:space="preserve">             Biology Department</w:t>
      </w:r>
    </w:p>
    <w:p w:rsidR="00524D3C" w:rsidRDefault="00524D3C" w:rsidP="00524D3C">
      <w:pPr>
        <w:spacing w:line="240" w:lineRule="auto"/>
        <w:ind w:left="5040"/>
        <w:rPr>
          <w:rFonts w:ascii="Times New Roman" w:hAnsi="Times New Roman" w:cs="Times New Roman"/>
          <w:sz w:val="24"/>
          <w:szCs w:val="24"/>
        </w:rPr>
      </w:pP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w:t>
      </w:r>
    </w:p>
    <w:p w:rsidR="00524D3C" w:rsidRDefault="00524D3C" w:rsidP="00524D3C">
      <w:pPr>
        <w:spacing w:line="240" w:lineRule="auto"/>
        <w:ind w:left="5040"/>
        <w:rPr>
          <w:rFonts w:ascii="Times New Roman" w:hAnsi="Times New Roman" w:cs="Times New Roman"/>
          <w:sz w:val="24"/>
          <w:szCs w:val="24"/>
        </w:rPr>
      </w:pPr>
      <w:r>
        <w:rPr>
          <w:rFonts w:ascii="Times New Roman" w:hAnsi="Times New Roman" w:cs="Times New Roman"/>
          <w:sz w:val="24"/>
          <w:szCs w:val="24"/>
        </w:rPr>
        <w:t>Dr. Philip Phillips</w:t>
      </w:r>
      <w:r>
        <w:rPr>
          <w:rFonts w:ascii="Times New Roman" w:hAnsi="Times New Roman" w:cs="Times New Roman"/>
          <w:sz w:val="24"/>
          <w:szCs w:val="24"/>
        </w:rPr>
        <w:tab/>
        <w:t xml:space="preserve">          Associate Dean, Honors College</w:t>
      </w:r>
    </w:p>
    <w:p w:rsidR="00524D3C" w:rsidRDefault="00524D3C" w:rsidP="00524D3C">
      <w:pPr>
        <w:spacing w:line="240" w:lineRule="auto"/>
        <w:ind w:left="5040"/>
        <w:rPr>
          <w:rFonts w:ascii="Times New Roman" w:hAnsi="Times New Roman" w:cs="Times New Roman"/>
          <w:sz w:val="24"/>
          <w:szCs w:val="24"/>
        </w:rPr>
      </w:pPr>
    </w:p>
    <w:p w:rsidR="00524D3C" w:rsidRDefault="00524D3C" w:rsidP="00524D3C">
      <w:pPr>
        <w:spacing w:line="240" w:lineRule="auto"/>
        <w:ind w:left="5040"/>
        <w:rPr>
          <w:rFonts w:ascii="Times New Roman" w:hAnsi="Times New Roman" w:cs="Times New Roman"/>
          <w:sz w:val="24"/>
          <w:szCs w:val="24"/>
        </w:rPr>
      </w:pPr>
    </w:p>
    <w:p w:rsidR="00D04225" w:rsidRPr="00524D3C" w:rsidRDefault="00D04225" w:rsidP="00D04225">
      <w:pPr>
        <w:spacing w:line="480" w:lineRule="auto"/>
        <w:jc w:val="center"/>
        <w:rPr>
          <w:rFonts w:ascii="Times New Roman" w:hAnsi="Times New Roman" w:cs="Times New Roman"/>
          <w:sz w:val="24"/>
          <w:szCs w:val="24"/>
        </w:rPr>
      </w:pPr>
      <w:r>
        <w:rPr>
          <w:rFonts w:ascii="Times New Roman" w:hAnsi="Times New Roman" w:cs="Times New Roman"/>
          <w:b/>
          <w:sz w:val="36"/>
          <w:szCs w:val="36"/>
        </w:rPr>
        <w:lastRenderedPageBreak/>
        <w:t>Abstract</w:t>
      </w:r>
    </w:p>
    <w:p w:rsidR="00D04225" w:rsidRDefault="00D04225" w:rsidP="00D04225">
      <w:pPr>
        <w:spacing w:line="480" w:lineRule="auto"/>
        <w:jc w:val="both"/>
        <w:rPr>
          <w:rFonts w:ascii="Times New Roman" w:hAnsi="Times New Roman" w:cs="Times New Roman"/>
          <w:b/>
          <w:sz w:val="36"/>
          <w:szCs w:val="36"/>
        </w:rPr>
      </w:pPr>
      <w:proofErr w:type="spellStart"/>
      <w:r>
        <w:rPr>
          <w:rFonts w:ascii="Times New Roman" w:hAnsi="Times New Roman"/>
          <w:i/>
          <w:szCs w:val="24"/>
        </w:rPr>
        <w:t>Cyrptococcus</w:t>
      </w:r>
      <w:proofErr w:type="spellEnd"/>
      <w:r>
        <w:rPr>
          <w:rFonts w:ascii="Times New Roman" w:hAnsi="Times New Roman"/>
          <w:i/>
          <w:szCs w:val="24"/>
        </w:rPr>
        <w:t xml:space="preserve"> </w:t>
      </w:r>
      <w:proofErr w:type="spellStart"/>
      <w:r>
        <w:rPr>
          <w:rFonts w:ascii="Times New Roman" w:hAnsi="Times New Roman"/>
          <w:i/>
          <w:szCs w:val="24"/>
        </w:rPr>
        <w:t>neoformans</w:t>
      </w:r>
      <w:proofErr w:type="spellEnd"/>
      <w:r>
        <w:rPr>
          <w:rFonts w:ascii="Times New Roman" w:hAnsi="Times New Roman"/>
          <w:i/>
          <w:szCs w:val="24"/>
        </w:rPr>
        <w:t xml:space="preserve"> </w:t>
      </w:r>
      <w:r>
        <w:rPr>
          <w:rFonts w:ascii="Times New Roman" w:hAnsi="Times New Roman"/>
          <w:szCs w:val="24"/>
        </w:rPr>
        <w:t>(</w:t>
      </w:r>
      <w:r>
        <w:rPr>
          <w:rFonts w:ascii="Times New Roman" w:hAnsi="Times New Roman"/>
          <w:i/>
          <w:szCs w:val="24"/>
        </w:rPr>
        <w:t>Cn</w:t>
      </w:r>
      <w:r>
        <w:rPr>
          <w:rFonts w:ascii="Times New Roman" w:hAnsi="Times New Roman"/>
          <w:szCs w:val="24"/>
        </w:rPr>
        <w:t>)</w:t>
      </w:r>
      <w:r>
        <w:rPr>
          <w:rFonts w:ascii="Times New Roman" w:hAnsi="Times New Roman"/>
          <w:i/>
          <w:szCs w:val="24"/>
        </w:rPr>
        <w:t xml:space="preserve"> </w:t>
      </w:r>
      <w:r>
        <w:rPr>
          <w:rFonts w:ascii="Times New Roman" w:hAnsi="Times New Roman"/>
          <w:szCs w:val="24"/>
        </w:rPr>
        <w:t xml:space="preserve">is a pathogen that kills more than 250,000 people each year. Several organisms are used as models to investigate pathogenesis of </w:t>
      </w:r>
      <w:r w:rsidRPr="00297B0D">
        <w:rPr>
          <w:rFonts w:ascii="Times New Roman" w:hAnsi="Times New Roman"/>
          <w:i/>
          <w:szCs w:val="24"/>
        </w:rPr>
        <w:t>Cryptococcus</w:t>
      </w:r>
      <w:r>
        <w:rPr>
          <w:rFonts w:ascii="Times New Roman" w:hAnsi="Times New Roman"/>
          <w:szCs w:val="24"/>
        </w:rPr>
        <w:t xml:space="preserve"> such as larvae of the wax moth, </w:t>
      </w:r>
      <w:r>
        <w:rPr>
          <w:rFonts w:ascii="Times New Roman" w:hAnsi="Times New Roman"/>
          <w:i/>
          <w:szCs w:val="24"/>
        </w:rPr>
        <w:t xml:space="preserve">Galleria mellonella. </w:t>
      </w:r>
      <w:r>
        <w:rPr>
          <w:rFonts w:ascii="Times New Roman" w:hAnsi="Times New Roman"/>
          <w:szCs w:val="24"/>
        </w:rPr>
        <w:t xml:space="preserve">These larvae have phagocytic </w:t>
      </w:r>
      <w:proofErr w:type="spellStart"/>
      <w:r>
        <w:rPr>
          <w:rFonts w:ascii="Times New Roman" w:hAnsi="Times New Roman"/>
          <w:szCs w:val="24"/>
        </w:rPr>
        <w:t>haemocytes</w:t>
      </w:r>
      <w:proofErr w:type="spellEnd"/>
      <w:r>
        <w:rPr>
          <w:rFonts w:ascii="Times New Roman" w:hAnsi="Times New Roman"/>
          <w:szCs w:val="24"/>
        </w:rPr>
        <w:t xml:space="preserve"> which engulf and kill microbes similarly to mammalian neutrophils.  To investigate aspects of the pathogen, a strain of </w:t>
      </w:r>
      <w:r>
        <w:rPr>
          <w:rFonts w:ascii="Times New Roman" w:hAnsi="Times New Roman"/>
          <w:i/>
          <w:szCs w:val="24"/>
        </w:rPr>
        <w:t xml:space="preserve">Cn </w:t>
      </w:r>
      <w:r>
        <w:rPr>
          <w:rFonts w:ascii="Times New Roman" w:hAnsi="Times New Roman"/>
          <w:szCs w:val="24"/>
        </w:rPr>
        <w:t xml:space="preserve">(H99W) was serially passaged in </w:t>
      </w:r>
      <w:r w:rsidRPr="000D24B3">
        <w:rPr>
          <w:rFonts w:ascii="Times New Roman" w:hAnsi="Times New Roman"/>
          <w:i/>
          <w:szCs w:val="24"/>
        </w:rPr>
        <w:t>Galleria</w:t>
      </w:r>
      <w:r>
        <w:rPr>
          <w:rFonts w:ascii="Times New Roman" w:hAnsi="Times New Roman"/>
          <w:szCs w:val="24"/>
        </w:rPr>
        <w:t xml:space="preserve"> larvae 15 times to create an evolved strain, P15. Based on results of genomic analysis and mammalian infections of P15 and H99W, a peroxide induction study with </w:t>
      </w:r>
      <w:r>
        <w:rPr>
          <w:rFonts w:ascii="Times New Roman" w:hAnsi="Times New Roman"/>
          <w:i/>
          <w:szCs w:val="24"/>
        </w:rPr>
        <w:t>Galleria</w:t>
      </w:r>
      <w:r>
        <w:rPr>
          <w:rFonts w:ascii="Times New Roman" w:hAnsi="Times New Roman"/>
          <w:szCs w:val="24"/>
        </w:rPr>
        <w:t xml:space="preserve"> was conducted to compare the immune response of the parent and evolved strain. To further analyze the characteristics of the evolved strain, a growth assay was conducted to determine changes in growth between P15 and H99W.  The results showed a subdued immune response and faster growth in hemolymph by P15 compared to H99W.</w:t>
      </w:r>
    </w:p>
    <w:p w:rsidR="00E84317" w:rsidRDefault="00524D3C" w:rsidP="00524D3C">
      <w:pPr>
        <w:spacing w:line="480" w:lineRule="auto"/>
        <w:jc w:val="center"/>
        <w:rPr>
          <w:rFonts w:ascii="Times New Roman" w:hAnsi="Times New Roman" w:cs="Times New Roman"/>
          <w:sz w:val="24"/>
          <w:szCs w:val="24"/>
        </w:rPr>
        <w:sectPr w:rsidR="00E84317" w:rsidSect="00D04225">
          <w:headerReference w:type="default" r:id="rId10"/>
          <w:footerReference w:type="default" r:id="rId11"/>
          <w:headerReference w:type="first" r:id="rId12"/>
          <w:pgSz w:w="12240" w:h="15840"/>
          <w:pgMar w:top="1440" w:right="1440" w:bottom="1440" w:left="2160" w:header="720" w:footer="720" w:gutter="0"/>
          <w:pgNumType w:fmt="lowerRoman" w:start="2"/>
          <w:cols w:space="720"/>
          <w:docGrid w:linePitch="360"/>
        </w:sectPr>
      </w:pPr>
      <w:r>
        <w:rPr>
          <w:rFonts w:ascii="Times New Roman" w:hAnsi="Times New Roman" w:cs="Times New Roman"/>
          <w:sz w:val="24"/>
          <w:szCs w:val="24"/>
        </w:rPr>
        <w:br w:type="page"/>
      </w:r>
    </w:p>
    <w:p w:rsidR="00D04225" w:rsidRPr="00E84317" w:rsidRDefault="00D04225" w:rsidP="00D04225">
      <w:pPr>
        <w:spacing w:line="48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ACKNOWLEDGEMENTS</w:t>
      </w:r>
    </w:p>
    <w:p w:rsidR="00D04225" w:rsidRPr="005B0A1D" w:rsidRDefault="00D04225" w:rsidP="00D0422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Pr="005B0A1D">
        <w:rPr>
          <w:rFonts w:ascii="Times New Roman" w:hAnsi="Times New Roman" w:cs="Times New Roman"/>
          <w:sz w:val="24"/>
          <w:szCs w:val="24"/>
        </w:rPr>
        <w:t>would like to thank the Honors College and the members of my</w:t>
      </w:r>
    </w:p>
    <w:p w:rsidR="00D04225" w:rsidRPr="005B0A1D" w:rsidRDefault="00D04225" w:rsidP="00D04225">
      <w:pPr>
        <w:autoSpaceDE w:val="0"/>
        <w:autoSpaceDN w:val="0"/>
        <w:adjustRightInd w:val="0"/>
        <w:spacing w:after="0" w:line="480" w:lineRule="auto"/>
        <w:rPr>
          <w:rFonts w:ascii="Times New Roman" w:hAnsi="Times New Roman" w:cs="Times New Roman"/>
          <w:sz w:val="24"/>
          <w:szCs w:val="24"/>
        </w:rPr>
      </w:pPr>
      <w:r w:rsidRPr="005B0A1D">
        <w:rPr>
          <w:rFonts w:ascii="Times New Roman" w:hAnsi="Times New Roman" w:cs="Times New Roman"/>
          <w:sz w:val="24"/>
          <w:szCs w:val="24"/>
        </w:rPr>
        <w:t>Committee for dedicating their time and expertise towards the evaluation of my thesis.</w:t>
      </w:r>
    </w:p>
    <w:p w:rsidR="00D04225" w:rsidRPr="005B0A1D" w:rsidRDefault="00D04225" w:rsidP="00D04225">
      <w:pPr>
        <w:autoSpaceDE w:val="0"/>
        <w:autoSpaceDN w:val="0"/>
        <w:adjustRightInd w:val="0"/>
        <w:spacing w:after="0" w:line="480" w:lineRule="auto"/>
        <w:rPr>
          <w:rFonts w:ascii="Times New Roman" w:hAnsi="Times New Roman" w:cs="Times New Roman"/>
          <w:sz w:val="24"/>
          <w:szCs w:val="24"/>
        </w:rPr>
      </w:pPr>
      <w:r w:rsidRPr="005B0A1D">
        <w:rPr>
          <w:rFonts w:ascii="Times New Roman" w:hAnsi="Times New Roman" w:cs="Times New Roman"/>
          <w:sz w:val="24"/>
          <w:szCs w:val="24"/>
        </w:rPr>
        <w:t>For their generous contribution to funding my research, I would like to thank the URECA</w:t>
      </w:r>
    </w:p>
    <w:p w:rsidR="00D04225" w:rsidRPr="005B0A1D" w:rsidRDefault="00D04225" w:rsidP="00D04225">
      <w:pPr>
        <w:autoSpaceDE w:val="0"/>
        <w:autoSpaceDN w:val="0"/>
        <w:adjustRightInd w:val="0"/>
        <w:spacing w:after="0" w:line="480" w:lineRule="auto"/>
        <w:rPr>
          <w:rFonts w:ascii="Times New Roman" w:hAnsi="Times New Roman" w:cs="Times New Roman"/>
          <w:sz w:val="24"/>
          <w:szCs w:val="24"/>
        </w:rPr>
      </w:pPr>
      <w:r w:rsidRPr="005B0A1D">
        <w:rPr>
          <w:rFonts w:ascii="Times New Roman" w:hAnsi="Times New Roman" w:cs="Times New Roman"/>
          <w:sz w:val="24"/>
          <w:szCs w:val="24"/>
        </w:rPr>
        <w:t>Foundation. Lastly, I want to acknowledge my dee</w:t>
      </w:r>
      <w:r>
        <w:rPr>
          <w:rFonts w:ascii="Times New Roman" w:hAnsi="Times New Roman" w:cs="Times New Roman"/>
          <w:sz w:val="24"/>
          <w:szCs w:val="24"/>
        </w:rPr>
        <w:t>pest appreciation for Dr. McClelland</w:t>
      </w:r>
      <w:r w:rsidRPr="005B0A1D">
        <w:rPr>
          <w:rFonts w:ascii="Times New Roman" w:hAnsi="Times New Roman" w:cs="Times New Roman"/>
          <w:sz w:val="24"/>
          <w:szCs w:val="24"/>
        </w:rPr>
        <w:t xml:space="preserve"> an</w:t>
      </w:r>
      <w:r>
        <w:rPr>
          <w:rFonts w:ascii="Times New Roman" w:hAnsi="Times New Roman" w:cs="Times New Roman"/>
          <w:sz w:val="24"/>
          <w:szCs w:val="24"/>
        </w:rPr>
        <w:t xml:space="preserve">d Dr. </w:t>
      </w:r>
      <w:proofErr w:type="spellStart"/>
      <w:r>
        <w:rPr>
          <w:rFonts w:ascii="Times New Roman" w:hAnsi="Times New Roman" w:cs="Times New Roman"/>
          <w:sz w:val="24"/>
          <w:szCs w:val="24"/>
        </w:rPr>
        <w:t>Seipelt</w:t>
      </w:r>
      <w:proofErr w:type="spellEnd"/>
      <w:r>
        <w:rPr>
          <w:rFonts w:ascii="Times New Roman" w:hAnsi="Times New Roman" w:cs="Times New Roman"/>
          <w:sz w:val="24"/>
          <w:szCs w:val="24"/>
        </w:rPr>
        <w:t xml:space="preserve"> for their </w:t>
      </w:r>
      <w:r w:rsidRPr="005B0A1D">
        <w:rPr>
          <w:rFonts w:ascii="Times New Roman" w:hAnsi="Times New Roman" w:cs="Times New Roman"/>
          <w:sz w:val="24"/>
          <w:szCs w:val="24"/>
        </w:rPr>
        <w:t>countless hours of advising, preparation, and overseeing of my work</w:t>
      </w:r>
      <w:r>
        <w:rPr>
          <w:rFonts w:ascii="Times New Roman" w:hAnsi="Times New Roman" w:cs="Times New Roman"/>
          <w:sz w:val="24"/>
          <w:szCs w:val="24"/>
        </w:rPr>
        <w:t>.</w:t>
      </w:r>
    </w:p>
    <w:p w:rsidR="00E84317" w:rsidRDefault="00E84317" w:rsidP="00524D3C">
      <w:pPr>
        <w:spacing w:line="480" w:lineRule="auto"/>
        <w:jc w:val="center"/>
        <w:rPr>
          <w:rFonts w:ascii="Times New Roman" w:hAnsi="Times New Roman" w:cs="Times New Roman"/>
          <w:b/>
          <w:sz w:val="36"/>
          <w:szCs w:val="36"/>
        </w:rPr>
      </w:pPr>
    </w:p>
    <w:p w:rsidR="00E84317" w:rsidRPr="00E84317" w:rsidRDefault="00E84317" w:rsidP="00E84317">
      <w:pPr>
        <w:rPr>
          <w:rFonts w:ascii="Times New Roman" w:hAnsi="Times New Roman" w:cs="Times New Roman"/>
          <w:sz w:val="36"/>
          <w:szCs w:val="36"/>
        </w:rPr>
      </w:pPr>
    </w:p>
    <w:p w:rsidR="00E84317" w:rsidRPr="00E84317" w:rsidRDefault="00E84317" w:rsidP="00E84317">
      <w:pPr>
        <w:tabs>
          <w:tab w:val="center" w:pos="4320"/>
        </w:tabs>
        <w:rPr>
          <w:rFonts w:ascii="Times New Roman" w:hAnsi="Times New Roman" w:cs="Times New Roman"/>
          <w:sz w:val="36"/>
          <w:szCs w:val="36"/>
        </w:rPr>
        <w:sectPr w:rsidR="00E84317" w:rsidRPr="00E84317" w:rsidSect="00D04225">
          <w:pgSz w:w="12240" w:h="15840"/>
          <w:pgMar w:top="1440" w:right="1440" w:bottom="1440" w:left="2160" w:header="720" w:footer="720" w:gutter="0"/>
          <w:pgNumType w:fmt="lowerRoman" w:start="3"/>
          <w:cols w:space="720"/>
          <w:docGrid w:linePitch="360"/>
        </w:sectPr>
      </w:pPr>
    </w:p>
    <w:p w:rsidR="00E84317" w:rsidRDefault="00E84317" w:rsidP="00184F3B">
      <w:pPr>
        <w:spacing w:line="480" w:lineRule="auto"/>
        <w:rPr>
          <w:rFonts w:ascii="Times New Roman" w:hAnsi="Times New Roman" w:cs="Times New Roman"/>
          <w:b/>
          <w:sz w:val="36"/>
          <w:szCs w:val="36"/>
        </w:rPr>
      </w:pPr>
    </w:p>
    <w:p w:rsidR="00211D4B" w:rsidRPr="008765F9" w:rsidRDefault="00211D4B" w:rsidP="00E84317">
      <w:pPr>
        <w:spacing w:line="480" w:lineRule="auto"/>
        <w:jc w:val="center"/>
        <w:rPr>
          <w:rFonts w:ascii="Times New Roman" w:hAnsi="Times New Roman" w:cs="Times New Roman"/>
          <w:b/>
          <w:sz w:val="36"/>
          <w:szCs w:val="36"/>
        </w:rPr>
      </w:pPr>
      <w:r w:rsidRPr="008765F9">
        <w:rPr>
          <w:rFonts w:ascii="Times New Roman" w:hAnsi="Times New Roman" w:cs="Times New Roman"/>
          <w:b/>
          <w:sz w:val="36"/>
          <w:szCs w:val="36"/>
        </w:rPr>
        <w:t>Table of Contents</w:t>
      </w:r>
    </w:p>
    <w:p w:rsidR="00211D4B" w:rsidRDefault="005B0A1D" w:rsidP="00211D4B">
      <w:pPr>
        <w:spacing w:line="480" w:lineRule="auto"/>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211D4B" w:rsidRPr="00E84317" w:rsidRDefault="00211D4B" w:rsidP="00E84317">
      <w:pPr>
        <w:spacing w:line="480" w:lineRule="auto"/>
        <w:rPr>
          <w:rFonts w:ascii="Times New Roman" w:hAnsi="Times New Roman" w:cs="Times New Roman"/>
          <w:sz w:val="24"/>
          <w:szCs w:val="24"/>
        </w:rPr>
      </w:pPr>
      <w:r w:rsidRPr="00E84317">
        <w:rPr>
          <w:rFonts w:ascii="Times New Roman" w:hAnsi="Times New Roman" w:cs="Times New Roman"/>
          <w:sz w:val="24"/>
          <w:szCs w:val="24"/>
        </w:rPr>
        <w:t>Introduction</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1</w:t>
      </w:r>
    </w:p>
    <w:p w:rsidR="002277AA" w:rsidRPr="00E84317" w:rsidRDefault="002277AA" w:rsidP="00E84317">
      <w:pPr>
        <w:spacing w:line="480" w:lineRule="auto"/>
        <w:rPr>
          <w:rFonts w:ascii="Times New Roman" w:hAnsi="Times New Roman" w:cs="Times New Roman"/>
          <w:i/>
          <w:sz w:val="24"/>
          <w:szCs w:val="24"/>
        </w:rPr>
      </w:pPr>
      <w:r w:rsidRPr="00E84317">
        <w:rPr>
          <w:rFonts w:ascii="Times New Roman" w:hAnsi="Times New Roman" w:cs="Times New Roman"/>
          <w:sz w:val="24"/>
          <w:szCs w:val="24"/>
        </w:rPr>
        <w:t>Thesis Statement</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4</w:t>
      </w:r>
    </w:p>
    <w:p w:rsidR="002277AA" w:rsidRPr="00E84317" w:rsidRDefault="002277AA" w:rsidP="00E84317">
      <w:pPr>
        <w:spacing w:line="480" w:lineRule="auto"/>
        <w:rPr>
          <w:rFonts w:ascii="Times New Roman" w:hAnsi="Times New Roman" w:cs="Times New Roman"/>
          <w:i/>
          <w:sz w:val="24"/>
          <w:szCs w:val="24"/>
        </w:rPr>
      </w:pPr>
      <w:r w:rsidRPr="00E84317">
        <w:rPr>
          <w:rFonts w:ascii="Times New Roman" w:hAnsi="Times New Roman" w:cs="Times New Roman"/>
          <w:sz w:val="24"/>
          <w:szCs w:val="24"/>
        </w:rPr>
        <w:t>Methods</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p>
    <w:p w:rsidR="00E84317" w:rsidRPr="00E84317" w:rsidRDefault="002277AA" w:rsidP="00E84317">
      <w:pPr>
        <w:pStyle w:val="ListParagraph"/>
        <w:numPr>
          <w:ilvl w:val="0"/>
          <w:numId w:val="14"/>
        </w:numPr>
        <w:spacing w:line="480" w:lineRule="auto"/>
        <w:rPr>
          <w:rFonts w:ascii="Times New Roman" w:hAnsi="Times New Roman" w:cs="Times New Roman"/>
          <w:i/>
          <w:sz w:val="24"/>
          <w:szCs w:val="24"/>
        </w:rPr>
      </w:pPr>
      <w:r w:rsidRPr="00E84317">
        <w:rPr>
          <w:rFonts w:ascii="Times New Roman" w:hAnsi="Times New Roman" w:cs="Times New Roman"/>
          <w:sz w:val="24"/>
          <w:szCs w:val="24"/>
        </w:rPr>
        <w:t>Peroxide Induction</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5</w:t>
      </w:r>
    </w:p>
    <w:p w:rsidR="002277AA" w:rsidRPr="00E84317" w:rsidRDefault="002277AA" w:rsidP="00E84317">
      <w:pPr>
        <w:pStyle w:val="ListParagraph"/>
        <w:numPr>
          <w:ilvl w:val="0"/>
          <w:numId w:val="14"/>
        </w:numPr>
        <w:spacing w:line="480" w:lineRule="auto"/>
        <w:rPr>
          <w:rFonts w:ascii="Times New Roman" w:hAnsi="Times New Roman" w:cs="Times New Roman"/>
          <w:i/>
          <w:sz w:val="24"/>
          <w:szCs w:val="24"/>
        </w:rPr>
      </w:pPr>
      <w:r w:rsidRPr="00E84317">
        <w:rPr>
          <w:rFonts w:ascii="Times New Roman" w:hAnsi="Times New Roman" w:cs="Times New Roman"/>
          <w:sz w:val="24"/>
          <w:szCs w:val="24"/>
        </w:rPr>
        <w:t>Growth Assay</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6</w:t>
      </w:r>
    </w:p>
    <w:p w:rsidR="002277AA" w:rsidRPr="00E84317" w:rsidRDefault="002277AA" w:rsidP="00E84317">
      <w:pPr>
        <w:spacing w:line="480" w:lineRule="auto"/>
        <w:rPr>
          <w:rFonts w:ascii="Times New Roman" w:hAnsi="Times New Roman" w:cs="Times New Roman"/>
          <w:i/>
          <w:sz w:val="24"/>
          <w:szCs w:val="24"/>
        </w:rPr>
      </w:pPr>
      <w:r w:rsidRPr="00E84317">
        <w:rPr>
          <w:rFonts w:ascii="Times New Roman" w:hAnsi="Times New Roman" w:cs="Times New Roman"/>
          <w:sz w:val="24"/>
          <w:szCs w:val="24"/>
        </w:rPr>
        <w:t>Results</w:t>
      </w:r>
    </w:p>
    <w:p w:rsidR="00E84317" w:rsidRPr="00E84317" w:rsidRDefault="002277AA" w:rsidP="00E84317">
      <w:pPr>
        <w:pStyle w:val="ListParagraph"/>
        <w:numPr>
          <w:ilvl w:val="0"/>
          <w:numId w:val="16"/>
        </w:numPr>
        <w:spacing w:line="480" w:lineRule="auto"/>
        <w:rPr>
          <w:rFonts w:ascii="Times New Roman" w:hAnsi="Times New Roman" w:cs="Times New Roman"/>
          <w:i/>
          <w:sz w:val="24"/>
          <w:szCs w:val="24"/>
        </w:rPr>
      </w:pPr>
      <w:r w:rsidRPr="00E84317">
        <w:rPr>
          <w:rFonts w:ascii="Times New Roman" w:hAnsi="Times New Roman" w:cs="Times New Roman"/>
          <w:sz w:val="24"/>
          <w:szCs w:val="24"/>
        </w:rPr>
        <w:t>Peroxide Induction</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8</w:t>
      </w:r>
      <w:r w:rsidRPr="00E84317">
        <w:rPr>
          <w:rFonts w:ascii="Times New Roman" w:hAnsi="Times New Roman" w:cs="Times New Roman"/>
          <w:sz w:val="24"/>
          <w:szCs w:val="24"/>
        </w:rPr>
        <w:t xml:space="preserve"> </w:t>
      </w:r>
    </w:p>
    <w:p w:rsidR="002277AA" w:rsidRPr="00E84317" w:rsidRDefault="002277AA" w:rsidP="00E84317">
      <w:pPr>
        <w:pStyle w:val="ListParagraph"/>
        <w:numPr>
          <w:ilvl w:val="0"/>
          <w:numId w:val="16"/>
        </w:numPr>
        <w:spacing w:line="480" w:lineRule="auto"/>
        <w:rPr>
          <w:rFonts w:ascii="Times New Roman" w:hAnsi="Times New Roman" w:cs="Times New Roman"/>
          <w:i/>
          <w:sz w:val="24"/>
          <w:szCs w:val="24"/>
        </w:rPr>
      </w:pPr>
      <w:r w:rsidRPr="00E84317">
        <w:rPr>
          <w:rFonts w:ascii="Times New Roman" w:hAnsi="Times New Roman" w:cs="Times New Roman"/>
          <w:sz w:val="24"/>
          <w:szCs w:val="24"/>
        </w:rPr>
        <w:t>Growth Assay</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9</w:t>
      </w:r>
    </w:p>
    <w:p w:rsidR="002277AA" w:rsidRDefault="002277AA" w:rsidP="00E84317">
      <w:pPr>
        <w:spacing w:line="480" w:lineRule="auto"/>
        <w:rPr>
          <w:rFonts w:ascii="Times New Roman" w:hAnsi="Times New Roman" w:cs="Times New Roman"/>
          <w:sz w:val="24"/>
          <w:szCs w:val="24"/>
        </w:rPr>
      </w:pPr>
      <w:r w:rsidRPr="00E84317">
        <w:rPr>
          <w:rFonts w:ascii="Times New Roman" w:hAnsi="Times New Roman" w:cs="Times New Roman"/>
          <w:sz w:val="24"/>
          <w:szCs w:val="24"/>
        </w:rPr>
        <w:t>Discussion</w:t>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r>
      <w:r w:rsidR="005B0A1D">
        <w:rPr>
          <w:rFonts w:ascii="Times New Roman" w:hAnsi="Times New Roman" w:cs="Times New Roman"/>
          <w:sz w:val="24"/>
          <w:szCs w:val="24"/>
        </w:rPr>
        <w:tab/>
        <w:t>17</w:t>
      </w:r>
    </w:p>
    <w:p w:rsidR="00184F3B" w:rsidRPr="00E84317" w:rsidRDefault="00184F3B" w:rsidP="00E84317">
      <w:pPr>
        <w:spacing w:line="480" w:lineRule="auto"/>
        <w:rPr>
          <w:rFonts w:ascii="Times New Roman" w:hAnsi="Times New Roman" w:cs="Times New Roman"/>
          <w:i/>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2277AA" w:rsidRDefault="002277AA" w:rsidP="002277AA">
      <w:pPr>
        <w:spacing w:line="480" w:lineRule="auto"/>
        <w:rPr>
          <w:rFonts w:ascii="Times New Roman" w:hAnsi="Times New Roman" w:cs="Times New Roman"/>
          <w:i/>
          <w:sz w:val="24"/>
          <w:szCs w:val="24"/>
        </w:rPr>
      </w:pPr>
    </w:p>
    <w:p w:rsidR="00FC57A9" w:rsidRDefault="00FC57A9" w:rsidP="002277AA">
      <w:pPr>
        <w:spacing w:line="480" w:lineRule="auto"/>
        <w:rPr>
          <w:rFonts w:ascii="Times New Roman" w:hAnsi="Times New Roman" w:cs="Times New Roman"/>
          <w:i/>
          <w:sz w:val="24"/>
          <w:szCs w:val="24"/>
        </w:rPr>
      </w:pPr>
    </w:p>
    <w:p w:rsidR="00FC57A9" w:rsidRDefault="00FC57A9" w:rsidP="002277AA">
      <w:pPr>
        <w:spacing w:line="480" w:lineRule="auto"/>
        <w:rPr>
          <w:rFonts w:ascii="Times New Roman" w:hAnsi="Times New Roman" w:cs="Times New Roman"/>
          <w:i/>
          <w:sz w:val="24"/>
          <w:szCs w:val="24"/>
        </w:rPr>
      </w:pPr>
    </w:p>
    <w:p w:rsidR="00FC57A9" w:rsidRDefault="00FC57A9" w:rsidP="002277AA">
      <w:pPr>
        <w:spacing w:line="480" w:lineRule="auto"/>
        <w:rPr>
          <w:rFonts w:ascii="Times New Roman" w:hAnsi="Times New Roman" w:cs="Times New Roman"/>
          <w:i/>
          <w:sz w:val="24"/>
          <w:szCs w:val="24"/>
        </w:rPr>
      </w:pPr>
    </w:p>
    <w:p w:rsidR="005B0A1D" w:rsidRDefault="005B0A1D" w:rsidP="00184F3B">
      <w:pPr>
        <w:spacing w:line="480" w:lineRule="auto"/>
        <w:rPr>
          <w:rFonts w:ascii="Times New Roman" w:hAnsi="Times New Roman" w:cs="Times New Roman"/>
          <w:b/>
          <w:sz w:val="36"/>
          <w:szCs w:val="36"/>
        </w:rPr>
      </w:pPr>
    </w:p>
    <w:p w:rsidR="00FC57A9" w:rsidRDefault="00FC57A9" w:rsidP="00EE3E91">
      <w:pPr>
        <w:spacing w:line="480" w:lineRule="auto"/>
        <w:jc w:val="center"/>
        <w:rPr>
          <w:rFonts w:ascii="Times New Roman" w:hAnsi="Times New Roman" w:cs="Times New Roman"/>
          <w:b/>
          <w:sz w:val="36"/>
          <w:szCs w:val="36"/>
        </w:rPr>
      </w:pPr>
      <w:r w:rsidRPr="008765F9">
        <w:rPr>
          <w:rFonts w:ascii="Times New Roman" w:hAnsi="Times New Roman" w:cs="Times New Roman"/>
          <w:b/>
          <w:sz w:val="36"/>
          <w:szCs w:val="36"/>
        </w:rPr>
        <w:lastRenderedPageBreak/>
        <w:t>List of Figures</w:t>
      </w:r>
    </w:p>
    <w:p w:rsidR="00AA3783" w:rsidRPr="00151CC0" w:rsidRDefault="00AA3783" w:rsidP="00AA3783">
      <w:pPr>
        <w:spacing w:line="480" w:lineRule="auto"/>
        <w:rPr>
          <w:rFonts w:ascii="Times New Roman" w:hAnsi="Times New Roman" w:cs="Times New Roman"/>
          <w:sz w:val="24"/>
          <w:szCs w:val="24"/>
          <w:u w:val="single"/>
        </w:rPr>
      </w:pPr>
      <w:r w:rsidRPr="00151CC0">
        <w:rPr>
          <w:rFonts w:ascii="Times New Roman" w:hAnsi="Times New Roman" w:cs="Times New Roman"/>
          <w:sz w:val="24"/>
          <w:szCs w:val="24"/>
          <w:u w:val="single"/>
        </w:rPr>
        <w:t xml:space="preserve">Figure </w:t>
      </w:r>
      <w:r w:rsidR="00151CC0">
        <w:rPr>
          <w:rFonts w:ascii="Times New Roman" w:hAnsi="Times New Roman" w:cs="Times New Roman"/>
          <w:sz w:val="24"/>
          <w:szCs w:val="24"/>
          <w:u w:val="single"/>
        </w:rPr>
        <w:t xml:space="preserve">  </w:t>
      </w:r>
      <w:r w:rsidRPr="00151CC0">
        <w:rPr>
          <w:rFonts w:ascii="Times New Roman" w:hAnsi="Times New Roman" w:cs="Times New Roman"/>
          <w:sz w:val="24"/>
          <w:szCs w:val="24"/>
          <w:u w:val="single"/>
        </w:rPr>
        <w:t>Title</w:t>
      </w:r>
      <w:r w:rsidR="00151CC0">
        <w:rPr>
          <w:rFonts w:ascii="Times New Roman" w:hAnsi="Times New Roman" w:cs="Times New Roman"/>
          <w:sz w:val="24"/>
          <w:szCs w:val="24"/>
          <w:u w:val="single"/>
        </w:rPr>
        <w:t>                                                                                                            Page</w:t>
      </w:r>
    </w:p>
    <w:p w:rsidR="00FC57A9" w:rsidRPr="00151CC0" w:rsidRDefault="00151CC0"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Image of </w:t>
      </w:r>
      <w:r w:rsidRPr="00151CC0">
        <w:rPr>
          <w:rFonts w:ascii="Times New Roman" w:hAnsi="Times New Roman" w:cs="Times New Roman"/>
          <w:i/>
          <w:sz w:val="24"/>
          <w:szCs w:val="24"/>
        </w:rPr>
        <w:t xml:space="preserve">Cryptococcus </w:t>
      </w:r>
      <w:proofErr w:type="spellStart"/>
      <w:r w:rsidRPr="00151CC0">
        <w:rPr>
          <w:rFonts w:ascii="Times New Roman" w:hAnsi="Times New Roman" w:cs="Times New Roman"/>
          <w:i/>
          <w:sz w:val="24"/>
          <w:szCs w:val="24"/>
        </w:rPr>
        <w:t>neoformans</w:t>
      </w:r>
      <w:proofErr w:type="spell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1</w:t>
      </w:r>
    </w:p>
    <w:p w:rsidR="00151CC0" w:rsidRPr="00151CC0" w:rsidRDefault="00151CC0"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Image of </w:t>
      </w:r>
      <w:r>
        <w:rPr>
          <w:rFonts w:ascii="Times New Roman" w:hAnsi="Times New Roman" w:cs="Times New Roman"/>
          <w:i/>
          <w:sz w:val="24"/>
          <w:szCs w:val="24"/>
        </w:rPr>
        <w:t xml:space="preserve">Galleria mellonella </w:t>
      </w:r>
      <w:r w:rsidR="002133C2">
        <w:rPr>
          <w:rFonts w:ascii="Times New Roman" w:hAnsi="Times New Roman" w:cs="Times New Roman"/>
          <w:sz w:val="24"/>
          <w:szCs w:val="24"/>
        </w:rPr>
        <w:t>L</w:t>
      </w:r>
      <w:r>
        <w:rPr>
          <w:rFonts w:ascii="Times New Roman" w:hAnsi="Times New Roman" w:cs="Times New Roman"/>
          <w:sz w:val="24"/>
          <w:szCs w:val="24"/>
        </w:rPr>
        <w:t>arva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51CC0" w:rsidRPr="002133C2" w:rsidRDefault="00151CC0"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Image of </w:t>
      </w:r>
      <w:r>
        <w:rPr>
          <w:rFonts w:ascii="Times New Roman" w:hAnsi="Times New Roman" w:cs="Times New Roman"/>
          <w:i/>
          <w:sz w:val="24"/>
          <w:szCs w:val="24"/>
        </w:rPr>
        <w:t xml:space="preserve">Galleria mellonella </w:t>
      </w:r>
      <w:r w:rsidR="002133C2">
        <w:rPr>
          <w:rFonts w:ascii="Times New Roman" w:hAnsi="Times New Roman" w:cs="Times New Roman"/>
          <w:sz w:val="24"/>
          <w:szCs w:val="24"/>
        </w:rPr>
        <w:t>P</w:t>
      </w:r>
      <w:r>
        <w:rPr>
          <w:rFonts w:ascii="Times New Roman" w:hAnsi="Times New Roman" w:cs="Times New Roman"/>
          <w:sz w:val="24"/>
          <w:szCs w:val="24"/>
        </w:rPr>
        <w:t>ro-leg</w:t>
      </w:r>
      <w:r w:rsidR="002133C2">
        <w:rPr>
          <w:rFonts w:ascii="Times New Roman" w:hAnsi="Times New Roman" w:cs="Times New Roman"/>
          <w:sz w:val="24"/>
          <w:szCs w:val="24"/>
        </w:rPr>
        <w:tab/>
      </w:r>
      <w:r w:rsidR="002133C2">
        <w:rPr>
          <w:rFonts w:ascii="Times New Roman" w:hAnsi="Times New Roman" w:cs="Times New Roman"/>
          <w:sz w:val="24"/>
          <w:szCs w:val="24"/>
        </w:rPr>
        <w:tab/>
      </w:r>
      <w:r w:rsidR="002133C2">
        <w:rPr>
          <w:rFonts w:ascii="Times New Roman" w:hAnsi="Times New Roman" w:cs="Times New Roman"/>
          <w:sz w:val="24"/>
          <w:szCs w:val="24"/>
        </w:rPr>
        <w:tab/>
      </w:r>
      <w:r w:rsidR="002133C2">
        <w:rPr>
          <w:rFonts w:ascii="Times New Roman" w:hAnsi="Times New Roman" w:cs="Times New Roman"/>
          <w:sz w:val="24"/>
          <w:szCs w:val="24"/>
        </w:rPr>
        <w:tab/>
      </w:r>
      <w:r w:rsidR="002133C2">
        <w:rPr>
          <w:rFonts w:ascii="Times New Roman" w:hAnsi="Times New Roman" w:cs="Times New Roman"/>
          <w:sz w:val="24"/>
          <w:szCs w:val="24"/>
        </w:rPr>
        <w:tab/>
      </w:r>
      <w:r w:rsidR="002133C2">
        <w:rPr>
          <w:rFonts w:ascii="Times New Roman" w:hAnsi="Times New Roman" w:cs="Times New Roman"/>
          <w:sz w:val="24"/>
          <w:szCs w:val="24"/>
        </w:rPr>
        <w:tab/>
        <w:t>5</w:t>
      </w:r>
    </w:p>
    <w:p w:rsidR="002133C2" w:rsidRPr="002133C2" w:rsidRDefault="002133C2"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Peroxide</w:t>
      </w:r>
      <w:r w:rsidR="00652294">
        <w:rPr>
          <w:rFonts w:ascii="Times New Roman" w:hAnsi="Times New Roman" w:cs="Times New Roman"/>
          <w:sz w:val="24"/>
          <w:szCs w:val="24"/>
        </w:rPr>
        <w:t xml:space="preserve"> Induction</w:t>
      </w:r>
      <w:r>
        <w:rPr>
          <w:rFonts w:ascii="Times New Roman" w:hAnsi="Times New Roman" w:cs="Times New Roman"/>
          <w:sz w:val="24"/>
          <w:szCs w:val="24"/>
        </w:rPr>
        <w:t xml:space="preserve"> Assay</w:t>
      </w:r>
      <w:r w:rsidR="00BE232D">
        <w:rPr>
          <w:rFonts w:ascii="Times New Roman" w:hAnsi="Times New Roman" w:cs="Times New Roman"/>
          <w:sz w:val="24"/>
          <w:szCs w:val="24"/>
        </w:rPr>
        <w:t xml:space="preserve"> of </w:t>
      </w:r>
      <w:r w:rsidR="00BE232D">
        <w:rPr>
          <w:rFonts w:ascii="Times New Roman" w:hAnsi="Times New Roman" w:cs="Times New Roman"/>
          <w:i/>
          <w:sz w:val="24"/>
          <w:szCs w:val="24"/>
        </w:rPr>
        <w:t xml:space="preserve">Cn </w:t>
      </w:r>
      <w:r w:rsidR="00BE232D">
        <w:rPr>
          <w:rFonts w:ascii="Times New Roman" w:hAnsi="Times New Roman" w:cs="Times New Roman"/>
          <w:sz w:val="24"/>
          <w:szCs w:val="24"/>
        </w:rPr>
        <w:t>Infected Hemocytes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2133C2" w:rsidRPr="002133C2" w:rsidRDefault="002133C2"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YPD Trials Doubling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10</w:t>
      </w:r>
    </w:p>
    <w:p w:rsidR="002133C2" w:rsidRPr="002133C2" w:rsidRDefault="002133C2"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YPD with Crystals Trials Doubling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11</w:t>
      </w:r>
    </w:p>
    <w:p w:rsidR="002133C2" w:rsidRPr="002133C2" w:rsidRDefault="002133C2"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Hemolymph Trials Doubling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11</w:t>
      </w:r>
    </w:p>
    <w:p w:rsidR="002133C2" w:rsidRPr="002133C2" w:rsidRDefault="002133C2" w:rsidP="00151CC0">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1:1 Minimal and Hemol</w:t>
      </w:r>
      <w:r w:rsidR="001D089C">
        <w:rPr>
          <w:rFonts w:ascii="Times New Roman" w:hAnsi="Times New Roman" w:cs="Times New Roman"/>
          <w:sz w:val="24"/>
          <w:szCs w:val="24"/>
        </w:rPr>
        <w:t>ymph</w:t>
      </w:r>
      <w:r w:rsidR="001D089C">
        <w:rPr>
          <w:rFonts w:ascii="Times New Roman" w:hAnsi="Times New Roman" w:cs="Times New Roman"/>
          <w:sz w:val="24"/>
          <w:szCs w:val="24"/>
        </w:rPr>
        <w:tab/>
        <w:t xml:space="preserve"> Trials Doubling Time</w:t>
      </w:r>
      <w:r w:rsidR="001D089C">
        <w:rPr>
          <w:rFonts w:ascii="Times New Roman" w:hAnsi="Times New Roman" w:cs="Times New Roman"/>
          <w:sz w:val="24"/>
          <w:szCs w:val="24"/>
        </w:rPr>
        <w:tab/>
      </w:r>
      <w:r w:rsidR="001D089C">
        <w:rPr>
          <w:rFonts w:ascii="Times New Roman" w:hAnsi="Times New Roman" w:cs="Times New Roman"/>
          <w:sz w:val="24"/>
          <w:szCs w:val="24"/>
        </w:rPr>
        <w:tab/>
      </w:r>
      <w:r w:rsidR="001D089C">
        <w:rPr>
          <w:rFonts w:ascii="Times New Roman" w:hAnsi="Times New Roman" w:cs="Times New Roman"/>
          <w:sz w:val="24"/>
          <w:szCs w:val="24"/>
        </w:rPr>
        <w:tab/>
      </w:r>
      <w:r w:rsidR="001D089C">
        <w:rPr>
          <w:rFonts w:ascii="Times New Roman" w:hAnsi="Times New Roman" w:cs="Times New Roman"/>
          <w:sz w:val="24"/>
          <w:szCs w:val="24"/>
        </w:rPr>
        <w:tab/>
        <w:t>12</w:t>
      </w:r>
    </w:p>
    <w:p w:rsidR="002133C2" w:rsidRPr="002133C2" w:rsidRDefault="002133C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Minimal Media Trials Doubling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12</w:t>
      </w:r>
    </w:p>
    <w:p w:rsidR="002133C2" w:rsidRPr="002133C2" w:rsidRDefault="002133C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YPD Growth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2133C2" w:rsidRPr="002133C2" w:rsidRDefault="002133C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YPD with Crystals Growth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14</w:t>
      </w:r>
    </w:p>
    <w:p w:rsidR="002133C2" w:rsidRPr="002133C2" w:rsidRDefault="002133C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Hemolymph Growth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13682" w:rsidRPr="00F13682" w:rsidRDefault="00F1368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1:1 Minimal and Hemolymph Growth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89C">
        <w:rPr>
          <w:rFonts w:ascii="Times New Roman" w:hAnsi="Times New Roman" w:cs="Times New Roman"/>
          <w:sz w:val="24"/>
          <w:szCs w:val="24"/>
        </w:rPr>
        <w:t>15</w:t>
      </w:r>
    </w:p>
    <w:p w:rsidR="002133C2" w:rsidRPr="002133C2" w:rsidRDefault="002133C2" w:rsidP="002133C2">
      <w:pPr>
        <w:pStyle w:val="ListParagraph"/>
        <w:numPr>
          <w:ilvl w:val="0"/>
          <w:numId w:val="19"/>
        </w:numPr>
        <w:spacing w:line="480" w:lineRule="auto"/>
        <w:rPr>
          <w:rFonts w:ascii="Times New Roman" w:hAnsi="Times New Roman" w:cs="Times New Roman"/>
          <w:i/>
          <w:sz w:val="24"/>
          <w:szCs w:val="24"/>
        </w:rPr>
      </w:pPr>
      <w:r>
        <w:rPr>
          <w:rFonts w:ascii="Times New Roman" w:hAnsi="Times New Roman" w:cs="Times New Roman"/>
          <w:sz w:val="24"/>
          <w:szCs w:val="24"/>
        </w:rPr>
        <w:t>Minimal Media Growth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2133C2" w:rsidRPr="00F13682" w:rsidRDefault="002133C2" w:rsidP="00F13682">
      <w:pPr>
        <w:spacing w:line="480" w:lineRule="auto"/>
        <w:ind w:left="360"/>
        <w:rPr>
          <w:rFonts w:ascii="Times New Roman" w:hAnsi="Times New Roman" w:cs="Times New Roman"/>
          <w:i/>
          <w:sz w:val="24"/>
          <w:szCs w:val="24"/>
        </w:rPr>
      </w:pPr>
    </w:p>
    <w:p w:rsidR="002277AA" w:rsidRPr="002277AA" w:rsidRDefault="002277AA" w:rsidP="002277AA">
      <w:pPr>
        <w:spacing w:line="480" w:lineRule="auto"/>
        <w:rPr>
          <w:rFonts w:ascii="Times New Roman" w:hAnsi="Times New Roman" w:cs="Times New Roman"/>
          <w:i/>
          <w:sz w:val="24"/>
          <w:szCs w:val="24"/>
        </w:rPr>
      </w:pPr>
    </w:p>
    <w:p w:rsidR="00211D4B" w:rsidRDefault="00211D4B" w:rsidP="0008260C">
      <w:pPr>
        <w:spacing w:line="480" w:lineRule="auto"/>
        <w:rPr>
          <w:rFonts w:ascii="Times New Roman" w:hAnsi="Times New Roman" w:cs="Times New Roman"/>
          <w:b/>
          <w:sz w:val="24"/>
          <w:szCs w:val="24"/>
        </w:rPr>
      </w:pPr>
    </w:p>
    <w:p w:rsidR="00295DF8" w:rsidRDefault="00295DF8" w:rsidP="00AD559B">
      <w:pPr>
        <w:spacing w:line="480" w:lineRule="auto"/>
        <w:rPr>
          <w:rFonts w:ascii="Times New Roman" w:hAnsi="Times New Roman" w:cs="Times New Roman"/>
          <w:b/>
          <w:sz w:val="36"/>
          <w:szCs w:val="36"/>
        </w:rPr>
      </w:pPr>
    </w:p>
    <w:p w:rsidR="00E84317" w:rsidRDefault="00E84317" w:rsidP="00FC57A9">
      <w:pPr>
        <w:spacing w:line="480" w:lineRule="auto"/>
        <w:jc w:val="center"/>
        <w:rPr>
          <w:rFonts w:ascii="Times New Roman" w:hAnsi="Times New Roman" w:cs="Times New Roman"/>
          <w:b/>
          <w:sz w:val="36"/>
          <w:szCs w:val="36"/>
        </w:rPr>
        <w:sectPr w:rsidR="00E84317" w:rsidSect="00D04225">
          <w:footerReference w:type="default" r:id="rId13"/>
          <w:pgSz w:w="12240" w:h="15840"/>
          <w:pgMar w:top="1440" w:right="1440" w:bottom="1440" w:left="2160" w:header="720" w:footer="720" w:gutter="0"/>
          <w:pgNumType w:fmt="lowerRoman" w:start="4"/>
          <w:cols w:space="720"/>
          <w:docGrid w:linePitch="360"/>
        </w:sectPr>
      </w:pPr>
    </w:p>
    <w:p w:rsidR="00AE1E14" w:rsidRPr="0061083E" w:rsidRDefault="00FC57A9" w:rsidP="0061083E">
      <w:pPr>
        <w:spacing w:line="480" w:lineRule="auto"/>
        <w:jc w:val="center"/>
        <w:rPr>
          <w:rFonts w:ascii="Times New Roman" w:hAnsi="Times New Roman" w:cs="Times New Roman"/>
          <w:b/>
          <w:sz w:val="36"/>
          <w:szCs w:val="36"/>
        </w:rPr>
      </w:pPr>
      <w:r w:rsidRPr="008765F9">
        <w:rPr>
          <w:rFonts w:ascii="Times New Roman" w:hAnsi="Times New Roman" w:cs="Times New Roman"/>
          <w:b/>
          <w:sz w:val="36"/>
          <w:szCs w:val="36"/>
        </w:rPr>
        <w:lastRenderedPageBreak/>
        <w:t>Introduction</w:t>
      </w:r>
    </w:p>
    <w:p w:rsidR="00A96C19" w:rsidRDefault="00AE1E14" w:rsidP="00A96C19">
      <w:pPr>
        <w:spacing w:line="480" w:lineRule="auto"/>
        <w:ind w:firstLine="720"/>
        <w:jc w:val="both"/>
        <w:rPr>
          <w:rFonts w:ascii="Times New Roman" w:hAnsi="Times New Roman" w:cs="Times New Roman"/>
          <w:sz w:val="24"/>
          <w:szCs w:val="24"/>
        </w:rPr>
      </w:pPr>
      <w:r w:rsidRPr="00AE1E14">
        <w:rPr>
          <w:rFonts w:ascii="Times New Roman" w:hAnsi="Times New Roman" w:cs="Times New Roman"/>
          <w:i/>
          <w:sz w:val="24"/>
          <w:szCs w:val="24"/>
        </w:rPr>
        <w:t xml:space="preserve">Cryptococcus </w:t>
      </w:r>
      <w:proofErr w:type="spellStart"/>
      <w:r w:rsidRPr="00AE1E14">
        <w:rPr>
          <w:rFonts w:ascii="Times New Roman" w:hAnsi="Times New Roman" w:cs="Times New Roman"/>
          <w:i/>
          <w:sz w:val="24"/>
          <w:szCs w:val="24"/>
        </w:rPr>
        <w:t>neoformans</w:t>
      </w:r>
      <w:proofErr w:type="spellEnd"/>
      <w:r w:rsidRPr="00AE1E14">
        <w:rPr>
          <w:rFonts w:ascii="Times New Roman" w:hAnsi="Times New Roman" w:cs="Times New Roman"/>
          <w:i/>
          <w:sz w:val="24"/>
          <w:szCs w:val="24"/>
        </w:rPr>
        <w:t xml:space="preserve"> </w:t>
      </w:r>
      <w:r w:rsidRPr="00AE1E14">
        <w:rPr>
          <w:rFonts w:ascii="Times New Roman" w:hAnsi="Times New Roman" w:cs="Times New Roman"/>
          <w:sz w:val="24"/>
          <w:szCs w:val="24"/>
        </w:rPr>
        <w:t>(</w:t>
      </w:r>
      <w:r w:rsidRPr="00AE1E14">
        <w:rPr>
          <w:rFonts w:ascii="Times New Roman" w:hAnsi="Times New Roman" w:cs="Times New Roman"/>
          <w:i/>
          <w:sz w:val="24"/>
          <w:szCs w:val="24"/>
        </w:rPr>
        <w:t>Cn</w:t>
      </w:r>
      <w:r w:rsidRPr="00AE1E14">
        <w:rPr>
          <w:rFonts w:ascii="Times New Roman" w:hAnsi="Times New Roman" w:cs="Times New Roman"/>
          <w:sz w:val="24"/>
          <w:szCs w:val="24"/>
        </w:rPr>
        <w:t>)</w:t>
      </w:r>
      <w:r w:rsidRPr="00AE1E14">
        <w:rPr>
          <w:rFonts w:ascii="Times New Roman" w:hAnsi="Times New Roman" w:cs="Times New Roman"/>
          <w:i/>
          <w:sz w:val="24"/>
          <w:szCs w:val="24"/>
        </w:rPr>
        <w:t xml:space="preserve"> </w:t>
      </w:r>
      <w:r w:rsidR="000062A8">
        <w:rPr>
          <w:rFonts w:ascii="Times New Roman" w:hAnsi="Times New Roman" w:cs="Times New Roman"/>
          <w:sz w:val="24"/>
          <w:szCs w:val="24"/>
        </w:rPr>
        <w:t xml:space="preserve">is a </w:t>
      </w:r>
      <w:r w:rsidRPr="00AE1E14">
        <w:rPr>
          <w:rFonts w:ascii="Times New Roman" w:hAnsi="Times New Roman" w:cs="Times New Roman"/>
          <w:sz w:val="24"/>
          <w:szCs w:val="24"/>
        </w:rPr>
        <w:t>fungal pathogen that kills more than 250,000 people each year (</w:t>
      </w:r>
      <w:r w:rsidR="00C25846">
        <w:rPr>
          <w:rFonts w:ascii="Times New Roman" w:hAnsi="Times New Roman" w:cs="Times New Roman"/>
          <w:sz w:val="24"/>
          <w:szCs w:val="24"/>
        </w:rPr>
        <w:t>8</w:t>
      </w:r>
      <w:r w:rsidRPr="00AE1E14">
        <w:rPr>
          <w:rFonts w:ascii="Times New Roman" w:hAnsi="Times New Roman" w:cs="Times New Roman"/>
          <w:sz w:val="24"/>
          <w:szCs w:val="24"/>
        </w:rPr>
        <w:t>).</w:t>
      </w:r>
      <w:r w:rsidR="000062A8">
        <w:rPr>
          <w:rFonts w:ascii="Times New Roman" w:hAnsi="Times New Roman" w:cs="Times New Roman"/>
          <w:sz w:val="24"/>
          <w:szCs w:val="24"/>
        </w:rPr>
        <w:t xml:space="preserve"> </w:t>
      </w:r>
      <w:r w:rsidR="00EF34BF">
        <w:rPr>
          <w:rFonts w:ascii="Times New Roman" w:hAnsi="Times New Roman" w:cs="Times New Roman"/>
          <w:sz w:val="24"/>
          <w:szCs w:val="24"/>
        </w:rPr>
        <w:t xml:space="preserve">Infections </w:t>
      </w:r>
      <w:r w:rsidR="0081617D">
        <w:rPr>
          <w:rFonts w:ascii="Times New Roman" w:hAnsi="Times New Roman" w:cs="Times New Roman"/>
          <w:sz w:val="24"/>
          <w:szCs w:val="24"/>
        </w:rPr>
        <w:t>commonly</w:t>
      </w:r>
      <w:r w:rsidR="00EF34BF">
        <w:rPr>
          <w:rFonts w:ascii="Times New Roman" w:hAnsi="Times New Roman" w:cs="Times New Roman"/>
          <w:sz w:val="24"/>
          <w:szCs w:val="24"/>
        </w:rPr>
        <w:t xml:space="preserve"> occur through inhalation of spores</w:t>
      </w:r>
      <w:r w:rsidR="000062A8">
        <w:rPr>
          <w:rFonts w:ascii="Times New Roman" w:hAnsi="Times New Roman" w:cs="Times New Roman"/>
          <w:sz w:val="24"/>
          <w:szCs w:val="24"/>
        </w:rPr>
        <w:t xml:space="preserve">. </w:t>
      </w:r>
      <w:r w:rsidR="00EF34BF">
        <w:rPr>
          <w:rFonts w:ascii="Times New Roman" w:hAnsi="Times New Roman" w:cs="Times New Roman"/>
          <w:sz w:val="24"/>
          <w:szCs w:val="24"/>
        </w:rPr>
        <w:t xml:space="preserve">Paired with </w:t>
      </w:r>
      <w:r w:rsidR="000062A8">
        <w:rPr>
          <w:rFonts w:ascii="Times New Roman" w:hAnsi="Times New Roman" w:cs="Times New Roman"/>
          <w:sz w:val="24"/>
          <w:szCs w:val="24"/>
        </w:rPr>
        <w:t xml:space="preserve">a compromised immune </w:t>
      </w:r>
      <w:r w:rsidR="009447DE">
        <w:rPr>
          <w:rFonts w:ascii="Times New Roman" w:hAnsi="Times New Roman" w:cs="Times New Roman"/>
          <w:sz w:val="24"/>
          <w:szCs w:val="24"/>
        </w:rPr>
        <w:t>system, these infections result</w:t>
      </w:r>
      <w:r w:rsidR="000062A8">
        <w:rPr>
          <w:rFonts w:ascii="Times New Roman" w:hAnsi="Times New Roman" w:cs="Times New Roman"/>
          <w:sz w:val="24"/>
          <w:szCs w:val="24"/>
        </w:rPr>
        <w:t xml:space="preserve"> in life-</w:t>
      </w:r>
      <w:r w:rsidR="00EF34BF">
        <w:rPr>
          <w:rFonts w:ascii="Times New Roman" w:hAnsi="Times New Roman" w:cs="Times New Roman"/>
          <w:sz w:val="24"/>
          <w:szCs w:val="24"/>
        </w:rPr>
        <w:t>threatening</w:t>
      </w:r>
      <w:r w:rsidR="001A282E">
        <w:rPr>
          <w:rFonts w:ascii="Times New Roman" w:hAnsi="Times New Roman" w:cs="Times New Roman"/>
          <w:sz w:val="24"/>
          <w:szCs w:val="24"/>
        </w:rPr>
        <w:t xml:space="preserve"> illnesses such as</w:t>
      </w:r>
      <w:r w:rsidR="000062A8">
        <w:rPr>
          <w:rFonts w:ascii="Times New Roman" w:hAnsi="Times New Roman" w:cs="Times New Roman"/>
          <w:sz w:val="24"/>
          <w:szCs w:val="24"/>
        </w:rPr>
        <w:t xml:space="preserve"> meningitis and</w:t>
      </w:r>
      <w:r w:rsidR="00EF34BF">
        <w:rPr>
          <w:rFonts w:ascii="Times New Roman" w:hAnsi="Times New Roman" w:cs="Times New Roman"/>
          <w:sz w:val="24"/>
          <w:szCs w:val="24"/>
        </w:rPr>
        <w:t xml:space="preserve"> </w:t>
      </w:r>
      <w:r w:rsidR="0081617D">
        <w:rPr>
          <w:rFonts w:ascii="Times New Roman" w:hAnsi="Times New Roman" w:cs="Times New Roman"/>
          <w:sz w:val="24"/>
          <w:szCs w:val="24"/>
        </w:rPr>
        <w:t>encephalitis</w:t>
      </w:r>
      <w:r w:rsidR="00EF34BF">
        <w:rPr>
          <w:rFonts w:ascii="Times New Roman" w:hAnsi="Times New Roman" w:cs="Times New Roman"/>
          <w:sz w:val="24"/>
          <w:szCs w:val="24"/>
        </w:rPr>
        <w:t>.</w:t>
      </w:r>
    </w:p>
    <w:p w:rsidR="0037062A" w:rsidRPr="0037062A" w:rsidRDefault="00184F3B" w:rsidP="00A96C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F34BF">
        <w:rPr>
          <w:rFonts w:ascii="Times New Roman" w:hAnsi="Times New Roman" w:cs="Times New Roman"/>
          <w:sz w:val="24"/>
          <w:szCs w:val="24"/>
        </w:rPr>
        <w:t xml:space="preserve">Once entering the </w:t>
      </w:r>
      <w:r w:rsidR="0081617D">
        <w:rPr>
          <w:rFonts w:ascii="Times New Roman" w:hAnsi="Times New Roman" w:cs="Times New Roman"/>
          <w:sz w:val="24"/>
          <w:szCs w:val="24"/>
        </w:rPr>
        <w:t xml:space="preserve">human </w:t>
      </w:r>
      <w:r w:rsidR="00EF34BF">
        <w:rPr>
          <w:rFonts w:ascii="Times New Roman" w:hAnsi="Times New Roman" w:cs="Times New Roman"/>
          <w:sz w:val="24"/>
          <w:szCs w:val="24"/>
        </w:rPr>
        <w:t xml:space="preserve">body, </w:t>
      </w:r>
      <w:r w:rsidR="006A2A04">
        <w:rPr>
          <w:rFonts w:ascii="Times New Roman" w:hAnsi="Times New Roman" w:cs="Times New Roman"/>
          <w:i/>
          <w:sz w:val="24"/>
          <w:szCs w:val="24"/>
        </w:rPr>
        <w:t>Cn</w:t>
      </w:r>
      <w:r w:rsidR="000062A8">
        <w:rPr>
          <w:rFonts w:ascii="Times New Roman" w:hAnsi="Times New Roman" w:cs="Times New Roman"/>
          <w:sz w:val="24"/>
          <w:szCs w:val="24"/>
        </w:rPr>
        <w:t xml:space="preserve"> </w:t>
      </w:r>
      <w:r w:rsidR="0081617D">
        <w:rPr>
          <w:rFonts w:ascii="Times New Roman" w:hAnsi="Times New Roman" w:cs="Times New Roman"/>
          <w:sz w:val="24"/>
          <w:szCs w:val="24"/>
        </w:rPr>
        <w:t>can survive being engulfed by phagocytes</w:t>
      </w:r>
      <w:r w:rsidR="00C05457">
        <w:rPr>
          <w:rFonts w:ascii="Times New Roman" w:hAnsi="Times New Roman" w:cs="Times New Roman"/>
          <w:sz w:val="24"/>
          <w:szCs w:val="24"/>
        </w:rPr>
        <w:t xml:space="preserve"> </w:t>
      </w:r>
      <w:r w:rsidR="00EF34BF">
        <w:rPr>
          <w:rFonts w:ascii="Times New Roman" w:hAnsi="Times New Roman" w:cs="Times New Roman"/>
          <w:sz w:val="24"/>
          <w:szCs w:val="24"/>
        </w:rPr>
        <w:t>and has been shown to be virulent formation of a polysaccharide capsule, production of melanin, and secretion of several deg</w:t>
      </w:r>
      <w:r w:rsidR="009B2A39">
        <w:rPr>
          <w:rFonts w:ascii="Times New Roman" w:hAnsi="Times New Roman" w:cs="Times New Roman"/>
          <w:sz w:val="24"/>
          <w:szCs w:val="24"/>
        </w:rPr>
        <w:t>radative enzymes such as urease</w:t>
      </w:r>
      <w:r w:rsidR="00C25846">
        <w:rPr>
          <w:rFonts w:ascii="Times New Roman" w:hAnsi="Times New Roman" w:cs="Times New Roman"/>
          <w:sz w:val="24"/>
          <w:szCs w:val="24"/>
        </w:rPr>
        <w:t xml:space="preserve"> (10</w:t>
      </w:r>
      <w:r w:rsidR="009447DE">
        <w:rPr>
          <w:rFonts w:ascii="Times New Roman" w:hAnsi="Times New Roman" w:cs="Times New Roman"/>
          <w:sz w:val="24"/>
          <w:szCs w:val="24"/>
        </w:rPr>
        <w:t>)</w:t>
      </w:r>
      <w:r w:rsidR="009B2A39">
        <w:rPr>
          <w:rFonts w:ascii="Times New Roman" w:hAnsi="Times New Roman" w:cs="Times New Roman"/>
          <w:sz w:val="24"/>
          <w:szCs w:val="24"/>
        </w:rPr>
        <w:t xml:space="preserve">. </w:t>
      </w:r>
      <w:r w:rsidR="00DC01FD">
        <w:rPr>
          <w:rFonts w:ascii="Times New Roman" w:hAnsi="Times New Roman" w:cs="Times New Roman"/>
          <w:sz w:val="24"/>
          <w:szCs w:val="24"/>
        </w:rPr>
        <w:t xml:space="preserve">The polysaccharide capsule protects </w:t>
      </w:r>
      <w:r w:rsidR="00DC01FD">
        <w:rPr>
          <w:rFonts w:ascii="Times New Roman" w:hAnsi="Times New Roman" w:cs="Times New Roman"/>
          <w:i/>
          <w:sz w:val="24"/>
          <w:szCs w:val="24"/>
        </w:rPr>
        <w:t>C</w:t>
      </w:r>
      <w:r w:rsidR="008A0BBD">
        <w:rPr>
          <w:rFonts w:ascii="Times New Roman" w:hAnsi="Times New Roman" w:cs="Times New Roman"/>
          <w:i/>
          <w:sz w:val="24"/>
          <w:szCs w:val="24"/>
        </w:rPr>
        <w:t>n</w:t>
      </w:r>
      <w:r w:rsidR="00DC01FD">
        <w:rPr>
          <w:rFonts w:ascii="Times New Roman" w:hAnsi="Times New Roman" w:cs="Times New Roman"/>
          <w:sz w:val="24"/>
          <w:szCs w:val="24"/>
        </w:rPr>
        <w:t xml:space="preserve"> being engulfed as the slippery capsule does not allow phagocytes from being able to attach properly to the yeast</w:t>
      </w:r>
      <w:r w:rsidR="00363231">
        <w:rPr>
          <w:rFonts w:ascii="Times New Roman" w:hAnsi="Times New Roman" w:cs="Times New Roman"/>
          <w:sz w:val="24"/>
          <w:szCs w:val="24"/>
        </w:rPr>
        <w:t xml:space="preserve"> (Figure 1</w:t>
      </w:r>
      <w:r w:rsidR="0061083E">
        <w:rPr>
          <w:rFonts w:ascii="Times New Roman" w:hAnsi="Times New Roman" w:cs="Times New Roman"/>
          <w:sz w:val="24"/>
          <w:szCs w:val="24"/>
        </w:rPr>
        <w:t>)</w:t>
      </w:r>
      <w:r w:rsidR="00DC01FD">
        <w:rPr>
          <w:rFonts w:ascii="Times New Roman" w:hAnsi="Times New Roman" w:cs="Times New Roman"/>
          <w:sz w:val="24"/>
          <w:szCs w:val="24"/>
        </w:rPr>
        <w:t>.</w:t>
      </w:r>
      <w:r w:rsidR="0037062A" w:rsidRPr="0037062A">
        <w:rPr>
          <w:noProof/>
        </w:rPr>
        <w:t xml:space="preserve"> </w:t>
      </w:r>
    </w:p>
    <w:p w:rsidR="0037062A" w:rsidRDefault="0037062A" w:rsidP="0037062A">
      <w:pPr>
        <w:spacing w:line="480" w:lineRule="auto"/>
        <w:jc w:val="center"/>
        <w:rPr>
          <w:rFonts w:ascii="Times New Roman" w:hAnsi="Times New Roman" w:cs="Times New Roman"/>
          <w:sz w:val="24"/>
          <w:szCs w:val="24"/>
        </w:rPr>
      </w:pPr>
      <w:r>
        <w:rPr>
          <w:noProof/>
        </w:rPr>
        <w:drawing>
          <wp:inline distT="0" distB="0" distL="0" distR="0" wp14:anchorId="4A9E94FE" wp14:editId="40C6B9A7">
            <wp:extent cx="2406650" cy="1612900"/>
            <wp:effectExtent l="0" t="0" r="0" b="6350"/>
            <wp:docPr id="7" name="Picture 7" descr="File:Cryptococcus neoformans using a light India ink staining preparation PHIL 3771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ryptococcus neoformans using a light India ink staining preparation PHIL 3771 lo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6650" cy="1612900"/>
                    </a:xfrm>
                    <a:prstGeom prst="rect">
                      <a:avLst/>
                    </a:prstGeom>
                    <a:noFill/>
                    <a:ln>
                      <a:noFill/>
                    </a:ln>
                  </pic:spPr>
                </pic:pic>
              </a:graphicData>
            </a:graphic>
          </wp:inline>
        </w:drawing>
      </w:r>
    </w:p>
    <w:p w:rsidR="0037062A" w:rsidRDefault="00363231" w:rsidP="0061083E">
      <w:pPr>
        <w:spacing w:line="240" w:lineRule="auto"/>
        <w:jc w:val="center"/>
        <w:rPr>
          <w:rFonts w:ascii="Times New Roman" w:hAnsi="Times New Roman" w:cs="Times New Roman"/>
          <w:sz w:val="24"/>
          <w:szCs w:val="24"/>
        </w:rPr>
      </w:pPr>
      <w:r>
        <w:rPr>
          <w:rFonts w:ascii="Times New Roman" w:hAnsi="Times New Roman" w:cs="Times New Roman"/>
          <w:b/>
          <w:sz w:val="24"/>
          <w:szCs w:val="24"/>
        </w:rPr>
        <w:t>Figure 1</w:t>
      </w:r>
      <w:r w:rsidR="0037062A" w:rsidRPr="0061083E">
        <w:rPr>
          <w:rFonts w:ascii="Times New Roman" w:hAnsi="Times New Roman" w:cs="Times New Roman"/>
          <w:b/>
          <w:sz w:val="24"/>
          <w:szCs w:val="24"/>
        </w:rPr>
        <w:t>:</w:t>
      </w:r>
      <w:r w:rsidR="006E75C5">
        <w:rPr>
          <w:rFonts w:ascii="Times New Roman" w:hAnsi="Times New Roman" w:cs="Times New Roman"/>
          <w:b/>
          <w:sz w:val="24"/>
          <w:szCs w:val="24"/>
        </w:rPr>
        <w:t xml:space="preserve"> Image of </w:t>
      </w:r>
      <w:r w:rsidR="00652294">
        <w:rPr>
          <w:rFonts w:ascii="Times New Roman" w:hAnsi="Times New Roman" w:cs="Times New Roman"/>
          <w:b/>
          <w:i/>
          <w:sz w:val="24"/>
          <w:szCs w:val="24"/>
        </w:rPr>
        <w:t xml:space="preserve">Cryptococcus </w:t>
      </w:r>
      <w:proofErr w:type="spellStart"/>
      <w:r w:rsidR="00652294">
        <w:rPr>
          <w:rFonts w:ascii="Times New Roman" w:hAnsi="Times New Roman" w:cs="Times New Roman"/>
          <w:b/>
          <w:i/>
          <w:sz w:val="24"/>
          <w:szCs w:val="24"/>
        </w:rPr>
        <w:t>neoformans</w:t>
      </w:r>
      <w:proofErr w:type="spellEnd"/>
      <w:r w:rsidR="00236B88">
        <w:rPr>
          <w:rFonts w:ascii="Times New Roman" w:hAnsi="Times New Roman" w:cs="Times New Roman"/>
          <w:b/>
          <w:i/>
          <w:sz w:val="24"/>
          <w:szCs w:val="24"/>
        </w:rPr>
        <w:t>.</w:t>
      </w:r>
      <w:r w:rsidR="0037062A" w:rsidRPr="0039549E">
        <w:rPr>
          <w:rFonts w:ascii="Times New Roman" w:hAnsi="Times New Roman" w:cs="Times New Roman"/>
          <w:sz w:val="24"/>
          <w:szCs w:val="24"/>
        </w:rPr>
        <w:t xml:space="preserve"> </w:t>
      </w:r>
      <w:r w:rsidR="00652294">
        <w:rPr>
          <w:rFonts w:ascii="Times New Roman" w:hAnsi="Times New Roman" w:cs="Times New Roman"/>
          <w:i/>
          <w:sz w:val="24"/>
          <w:szCs w:val="24"/>
        </w:rPr>
        <w:t>Cn</w:t>
      </w:r>
      <w:r w:rsidR="0037062A" w:rsidRPr="0039549E">
        <w:rPr>
          <w:rFonts w:ascii="Times New Roman" w:hAnsi="Times New Roman" w:cs="Times New Roman"/>
          <w:sz w:val="24"/>
          <w:szCs w:val="24"/>
        </w:rPr>
        <w:t xml:space="preserve"> with capsule</w:t>
      </w:r>
      <w:r w:rsidR="0037062A">
        <w:rPr>
          <w:rFonts w:ascii="Times New Roman" w:hAnsi="Times New Roman" w:cs="Times New Roman"/>
          <w:sz w:val="24"/>
          <w:szCs w:val="24"/>
        </w:rPr>
        <w:t xml:space="preserve"> </w:t>
      </w:r>
      <w:r w:rsidR="007B596F">
        <w:rPr>
          <w:rFonts w:ascii="Times New Roman" w:hAnsi="Times New Roman" w:cs="Times New Roman"/>
          <w:sz w:val="24"/>
          <w:szCs w:val="24"/>
        </w:rPr>
        <w:t>depicted with light India ink</w:t>
      </w:r>
      <w:r w:rsidR="00C25846">
        <w:rPr>
          <w:rFonts w:ascii="Times New Roman" w:hAnsi="Times New Roman" w:cs="Times New Roman"/>
          <w:sz w:val="24"/>
          <w:szCs w:val="24"/>
        </w:rPr>
        <w:t xml:space="preserve"> </w:t>
      </w:r>
      <w:r w:rsidR="00652294">
        <w:rPr>
          <w:rFonts w:ascii="Times New Roman" w:hAnsi="Times New Roman" w:cs="Times New Roman"/>
          <w:sz w:val="24"/>
          <w:szCs w:val="24"/>
        </w:rPr>
        <w:t xml:space="preserve">at </w:t>
      </w:r>
      <w:r w:rsidR="00C25846">
        <w:rPr>
          <w:rFonts w:ascii="Times New Roman" w:hAnsi="Times New Roman" w:cs="Times New Roman"/>
          <w:sz w:val="24"/>
          <w:szCs w:val="24"/>
        </w:rPr>
        <w:t>100X</w:t>
      </w:r>
      <w:r w:rsidR="007B596F">
        <w:rPr>
          <w:rFonts w:ascii="Times New Roman" w:hAnsi="Times New Roman" w:cs="Times New Roman"/>
          <w:sz w:val="24"/>
          <w:szCs w:val="24"/>
        </w:rPr>
        <w:t xml:space="preserve"> (5</w:t>
      </w:r>
      <w:r w:rsidR="0037062A">
        <w:rPr>
          <w:rFonts w:ascii="Times New Roman" w:hAnsi="Times New Roman" w:cs="Times New Roman"/>
          <w:sz w:val="24"/>
          <w:szCs w:val="24"/>
        </w:rPr>
        <w:t>)</w:t>
      </w:r>
    </w:p>
    <w:p w:rsidR="00AE1E14" w:rsidRDefault="00DC01FD" w:rsidP="00C173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Melanin production has been shown to make the yeast more </w:t>
      </w:r>
      <w:r w:rsidR="006E75C5">
        <w:rPr>
          <w:rFonts w:ascii="Times New Roman" w:hAnsi="Times New Roman" w:cs="Times New Roman"/>
          <w:sz w:val="24"/>
          <w:szCs w:val="24"/>
        </w:rPr>
        <w:t>resistant to anti</w:t>
      </w:r>
      <w:r>
        <w:rPr>
          <w:rFonts w:ascii="Times New Roman" w:hAnsi="Times New Roman" w:cs="Times New Roman"/>
          <w:sz w:val="24"/>
          <w:szCs w:val="24"/>
        </w:rPr>
        <w:t>body mediated phagocytosis (</w:t>
      </w:r>
      <w:r w:rsidR="00C25846">
        <w:rPr>
          <w:rFonts w:ascii="Times New Roman" w:hAnsi="Times New Roman" w:cs="Times New Roman"/>
          <w:sz w:val="24"/>
          <w:szCs w:val="24"/>
        </w:rPr>
        <w:t>13</w:t>
      </w:r>
      <w:r>
        <w:rPr>
          <w:rFonts w:ascii="Times New Roman" w:hAnsi="Times New Roman" w:cs="Times New Roman"/>
          <w:sz w:val="24"/>
          <w:szCs w:val="24"/>
        </w:rPr>
        <w:t>). The production of degradative enzy</w:t>
      </w:r>
      <w:r w:rsidR="00295DF8">
        <w:rPr>
          <w:rFonts w:ascii="Times New Roman" w:hAnsi="Times New Roman" w:cs="Times New Roman"/>
          <w:sz w:val="24"/>
          <w:szCs w:val="24"/>
        </w:rPr>
        <w:t>mes</w:t>
      </w:r>
      <w:r w:rsidR="00A96C19">
        <w:rPr>
          <w:rFonts w:ascii="Times New Roman" w:hAnsi="Times New Roman" w:cs="Times New Roman"/>
          <w:sz w:val="24"/>
          <w:szCs w:val="24"/>
        </w:rPr>
        <w:t xml:space="preserve"> such as urease</w:t>
      </w:r>
      <w:r w:rsidR="00295DF8">
        <w:rPr>
          <w:rFonts w:ascii="Times New Roman" w:hAnsi="Times New Roman" w:cs="Times New Roman"/>
          <w:sz w:val="24"/>
          <w:szCs w:val="24"/>
        </w:rPr>
        <w:t xml:space="preserve"> are</w:t>
      </w:r>
      <w:r>
        <w:rPr>
          <w:rFonts w:ascii="Times New Roman" w:hAnsi="Times New Roman" w:cs="Times New Roman"/>
          <w:sz w:val="24"/>
          <w:szCs w:val="24"/>
        </w:rPr>
        <w:t xml:space="preserve"> necessary for the dissemination of the yeast into the central nervous system (</w:t>
      </w:r>
      <w:r w:rsidR="00184F3B">
        <w:rPr>
          <w:rFonts w:ascii="Times New Roman" w:hAnsi="Times New Roman" w:cs="Times New Roman"/>
          <w:sz w:val="24"/>
          <w:szCs w:val="24"/>
        </w:rPr>
        <w:t>7</w:t>
      </w:r>
      <w:r>
        <w:rPr>
          <w:rFonts w:ascii="Times New Roman" w:hAnsi="Times New Roman" w:cs="Times New Roman"/>
          <w:sz w:val="24"/>
          <w:szCs w:val="24"/>
        </w:rPr>
        <w:t>).</w:t>
      </w:r>
      <w:r w:rsidR="00295DF8">
        <w:rPr>
          <w:rFonts w:ascii="Times New Roman" w:hAnsi="Times New Roman" w:cs="Times New Roman"/>
          <w:sz w:val="24"/>
          <w:szCs w:val="24"/>
        </w:rPr>
        <w:t xml:space="preserve"> </w:t>
      </w:r>
      <w:r w:rsidR="009B2A39">
        <w:rPr>
          <w:rFonts w:ascii="Times New Roman" w:hAnsi="Times New Roman" w:cs="Times New Roman"/>
          <w:sz w:val="24"/>
          <w:szCs w:val="24"/>
        </w:rPr>
        <w:t>A</w:t>
      </w:r>
      <w:r w:rsidR="00C05457">
        <w:rPr>
          <w:rFonts w:ascii="Times New Roman" w:hAnsi="Times New Roman" w:cs="Times New Roman"/>
          <w:sz w:val="24"/>
          <w:szCs w:val="24"/>
        </w:rPr>
        <w:t>lthough the polysaccharide capsule</w:t>
      </w:r>
      <w:r w:rsidR="009B2A39">
        <w:rPr>
          <w:rFonts w:ascii="Times New Roman" w:hAnsi="Times New Roman" w:cs="Times New Roman"/>
          <w:sz w:val="24"/>
          <w:szCs w:val="24"/>
        </w:rPr>
        <w:t xml:space="preserve"> and melanin serve</w:t>
      </w:r>
      <w:r w:rsidR="00C05457">
        <w:rPr>
          <w:rFonts w:ascii="Times New Roman" w:hAnsi="Times New Roman" w:cs="Times New Roman"/>
          <w:sz w:val="24"/>
          <w:szCs w:val="24"/>
        </w:rPr>
        <w:t xml:space="preserve"> as defense from phagocytosis, </w:t>
      </w:r>
      <w:r w:rsidR="00C05457">
        <w:rPr>
          <w:rFonts w:ascii="Times New Roman" w:hAnsi="Times New Roman" w:cs="Times New Roman"/>
          <w:i/>
          <w:sz w:val="24"/>
          <w:szCs w:val="24"/>
        </w:rPr>
        <w:t>C</w:t>
      </w:r>
      <w:r w:rsidR="008A0BBD">
        <w:rPr>
          <w:rFonts w:ascii="Times New Roman" w:hAnsi="Times New Roman" w:cs="Times New Roman"/>
          <w:i/>
          <w:sz w:val="24"/>
          <w:szCs w:val="24"/>
        </w:rPr>
        <w:t>n</w:t>
      </w:r>
      <w:r w:rsidR="00C05457">
        <w:rPr>
          <w:rFonts w:ascii="Times New Roman" w:hAnsi="Times New Roman" w:cs="Times New Roman"/>
          <w:sz w:val="24"/>
          <w:szCs w:val="24"/>
        </w:rPr>
        <w:t xml:space="preserve"> can </w:t>
      </w:r>
      <w:r>
        <w:rPr>
          <w:rFonts w:ascii="Times New Roman" w:hAnsi="Times New Roman" w:cs="Times New Roman"/>
          <w:sz w:val="24"/>
          <w:szCs w:val="24"/>
        </w:rPr>
        <w:t xml:space="preserve">also </w:t>
      </w:r>
      <w:r w:rsidR="00C05457">
        <w:rPr>
          <w:rFonts w:ascii="Times New Roman" w:hAnsi="Times New Roman" w:cs="Times New Roman"/>
          <w:sz w:val="24"/>
          <w:szCs w:val="24"/>
        </w:rPr>
        <w:t xml:space="preserve">survive </w:t>
      </w:r>
      <w:r w:rsidR="00416BBA">
        <w:rPr>
          <w:rFonts w:ascii="Times New Roman" w:hAnsi="Times New Roman" w:cs="Times New Roman"/>
          <w:sz w:val="24"/>
          <w:szCs w:val="24"/>
        </w:rPr>
        <w:t>phagocytosis.</w:t>
      </w:r>
      <w:r w:rsidR="009B2A39">
        <w:rPr>
          <w:rFonts w:ascii="Times New Roman" w:hAnsi="Times New Roman" w:cs="Times New Roman"/>
          <w:sz w:val="24"/>
          <w:szCs w:val="24"/>
        </w:rPr>
        <w:t xml:space="preserve"> </w:t>
      </w:r>
      <w:r w:rsidR="00416BBA">
        <w:rPr>
          <w:rFonts w:ascii="Times New Roman" w:hAnsi="Times New Roman" w:cs="Times New Roman"/>
          <w:sz w:val="24"/>
          <w:szCs w:val="24"/>
        </w:rPr>
        <w:t>Residence</w:t>
      </w:r>
      <w:r w:rsidR="00C05457">
        <w:rPr>
          <w:rFonts w:ascii="Times New Roman" w:hAnsi="Times New Roman" w:cs="Times New Roman"/>
          <w:sz w:val="24"/>
          <w:szCs w:val="24"/>
        </w:rPr>
        <w:t xml:space="preserve"> within macrophages brings </w:t>
      </w:r>
      <w:r w:rsidR="00D16192">
        <w:rPr>
          <w:rFonts w:ascii="Times New Roman" w:hAnsi="Times New Roman" w:cs="Times New Roman"/>
          <w:sz w:val="24"/>
          <w:szCs w:val="24"/>
        </w:rPr>
        <w:t xml:space="preserve">protection from other innate </w:t>
      </w:r>
      <w:r w:rsidR="00D16192">
        <w:rPr>
          <w:rFonts w:ascii="Times New Roman" w:hAnsi="Times New Roman" w:cs="Times New Roman"/>
          <w:sz w:val="24"/>
          <w:szCs w:val="24"/>
        </w:rPr>
        <w:lastRenderedPageBreak/>
        <w:t xml:space="preserve">immune </w:t>
      </w:r>
      <w:r w:rsidR="0029292A">
        <w:rPr>
          <w:rFonts w:ascii="Times New Roman" w:hAnsi="Times New Roman" w:cs="Times New Roman"/>
          <w:sz w:val="24"/>
          <w:szCs w:val="24"/>
        </w:rPr>
        <w:t>components</w:t>
      </w:r>
      <w:r w:rsidR="00D16192">
        <w:rPr>
          <w:rFonts w:ascii="Times New Roman" w:hAnsi="Times New Roman" w:cs="Times New Roman"/>
          <w:sz w:val="24"/>
          <w:szCs w:val="24"/>
        </w:rPr>
        <w:t xml:space="preserve"> such as antibo</w:t>
      </w:r>
      <w:r w:rsidR="008C643B">
        <w:rPr>
          <w:rFonts w:ascii="Times New Roman" w:hAnsi="Times New Roman" w:cs="Times New Roman"/>
          <w:sz w:val="24"/>
          <w:szCs w:val="24"/>
        </w:rPr>
        <w:t>dies, alveolar immune factors (</w:t>
      </w:r>
      <w:r w:rsidR="00184F3B">
        <w:rPr>
          <w:rFonts w:ascii="Times New Roman" w:hAnsi="Times New Roman" w:cs="Times New Roman"/>
          <w:sz w:val="24"/>
          <w:szCs w:val="24"/>
        </w:rPr>
        <w:t>3</w:t>
      </w:r>
      <w:r w:rsidR="00D16192">
        <w:rPr>
          <w:rFonts w:ascii="Times New Roman" w:hAnsi="Times New Roman" w:cs="Times New Roman"/>
          <w:sz w:val="24"/>
          <w:szCs w:val="24"/>
        </w:rPr>
        <w:t xml:space="preserve">). </w:t>
      </w:r>
      <w:r w:rsidR="00E77C2E">
        <w:rPr>
          <w:rFonts w:ascii="Times New Roman" w:hAnsi="Times New Roman" w:cs="Times New Roman"/>
          <w:sz w:val="24"/>
          <w:szCs w:val="24"/>
        </w:rPr>
        <w:t xml:space="preserve">The mechanism through which </w:t>
      </w:r>
      <w:r w:rsidR="00E77C2E">
        <w:rPr>
          <w:rFonts w:ascii="Times New Roman" w:hAnsi="Times New Roman" w:cs="Times New Roman"/>
          <w:i/>
          <w:sz w:val="24"/>
          <w:szCs w:val="24"/>
        </w:rPr>
        <w:t>C</w:t>
      </w:r>
      <w:r w:rsidR="008A0BBD">
        <w:rPr>
          <w:rFonts w:ascii="Times New Roman" w:hAnsi="Times New Roman" w:cs="Times New Roman"/>
          <w:i/>
          <w:sz w:val="24"/>
          <w:szCs w:val="24"/>
        </w:rPr>
        <w:t>n</w:t>
      </w:r>
      <w:r w:rsidR="00E77C2E">
        <w:rPr>
          <w:rFonts w:ascii="Times New Roman" w:hAnsi="Times New Roman" w:cs="Times New Roman"/>
          <w:sz w:val="24"/>
          <w:szCs w:val="24"/>
        </w:rPr>
        <w:t xml:space="preserve"> </w:t>
      </w:r>
      <w:r w:rsidR="00416BBA">
        <w:rPr>
          <w:rFonts w:ascii="Times New Roman" w:hAnsi="Times New Roman" w:cs="Times New Roman"/>
          <w:sz w:val="24"/>
          <w:szCs w:val="24"/>
        </w:rPr>
        <w:t>survive within</w:t>
      </w:r>
      <w:r>
        <w:rPr>
          <w:rFonts w:ascii="Times New Roman" w:hAnsi="Times New Roman" w:cs="Times New Roman"/>
          <w:sz w:val="24"/>
          <w:szCs w:val="24"/>
        </w:rPr>
        <w:t xml:space="preserve"> phagocytic vesicles of macrophages is not </w:t>
      </w:r>
      <w:r w:rsidR="00295DF8">
        <w:rPr>
          <w:rFonts w:ascii="Times New Roman" w:hAnsi="Times New Roman" w:cs="Times New Roman"/>
          <w:sz w:val="24"/>
          <w:szCs w:val="24"/>
        </w:rPr>
        <w:t xml:space="preserve">yet </w:t>
      </w:r>
      <w:r>
        <w:rPr>
          <w:rFonts w:ascii="Times New Roman" w:hAnsi="Times New Roman" w:cs="Times New Roman"/>
          <w:sz w:val="24"/>
          <w:szCs w:val="24"/>
        </w:rPr>
        <w:t>understood.</w:t>
      </w:r>
    </w:p>
    <w:p w:rsidR="001F17DC" w:rsidRPr="0008260C" w:rsidRDefault="00130AC0" w:rsidP="006108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organisms </w:t>
      </w:r>
      <w:r w:rsidRPr="00AE1E14">
        <w:rPr>
          <w:rFonts w:ascii="Times New Roman" w:hAnsi="Times New Roman" w:cs="Times New Roman"/>
          <w:sz w:val="24"/>
          <w:szCs w:val="24"/>
        </w:rPr>
        <w:t>are</w:t>
      </w:r>
      <w:r>
        <w:rPr>
          <w:rFonts w:ascii="Times New Roman" w:hAnsi="Times New Roman" w:cs="Times New Roman"/>
          <w:sz w:val="24"/>
          <w:szCs w:val="24"/>
        </w:rPr>
        <w:t xml:space="preserve"> used as models to investigate </w:t>
      </w:r>
      <w:r w:rsidR="007B3235">
        <w:rPr>
          <w:rFonts w:ascii="Times New Roman" w:hAnsi="Times New Roman" w:cs="Times New Roman"/>
          <w:sz w:val="24"/>
          <w:szCs w:val="24"/>
        </w:rPr>
        <w:t>pathogenesis</w:t>
      </w:r>
      <w:r w:rsidR="00E77C2E">
        <w:rPr>
          <w:rFonts w:ascii="Times New Roman" w:hAnsi="Times New Roman" w:cs="Times New Roman"/>
          <w:sz w:val="24"/>
          <w:szCs w:val="24"/>
        </w:rPr>
        <w:t xml:space="preserve"> of </w:t>
      </w:r>
      <w:r w:rsidR="00E77C2E">
        <w:rPr>
          <w:rFonts w:ascii="Times New Roman" w:hAnsi="Times New Roman" w:cs="Times New Roman"/>
          <w:i/>
          <w:sz w:val="24"/>
          <w:szCs w:val="24"/>
        </w:rPr>
        <w:t>C</w:t>
      </w:r>
      <w:r w:rsidR="008A0BBD">
        <w:rPr>
          <w:rFonts w:ascii="Times New Roman" w:hAnsi="Times New Roman" w:cs="Times New Roman"/>
          <w:i/>
          <w:sz w:val="24"/>
          <w:szCs w:val="24"/>
        </w:rPr>
        <w:t>n</w:t>
      </w:r>
      <w:r>
        <w:rPr>
          <w:rFonts w:ascii="Times New Roman" w:hAnsi="Times New Roman" w:cs="Times New Roman"/>
          <w:sz w:val="24"/>
          <w:szCs w:val="24"/>
        </w:rPr>
        <w:t>, including mice</w:t>
      </w:r>
      <w:r w:rsidR="00C77C74">
        <w:rPr>
          <w:rFonts w:ascii="Times New Roman" w:hAnsi="Times New Roman" w:cs="Times New Roman"/>
          <w:sz w:val="24"/>
          <w:szCs w:val="24"/>
        </w:rPr>
        <w:t>,</w:t>
      </w:r>
      <w:r>
        <w:rPr>
          <w:rFonts w:ascii="Times New Roman" w:hAnsi="Times New Roman" w:cs="Times New Roman"/>
          <w:sz w:val="24"/>
          <w:szCs w:val="24"/>
        </w:rPr>
        <w:t xml:space="preserve"> cultured mammalian cells</w:t>
      </w:r>
      <w:r w:rsidR="004849A6">
        <w:rPr>
          <w:rFonts w:ascii="Times New Roman" w:hAnsi="Times New Roman" w:cs="Times New Roman"/>
          <w:sz w:val="24"/>
          <w:szCs w:val="24"/>
        </w:rPr>
        <w:t>,</w:t>
      </w:r>
      <w:r>
        <w:rPr>
          <w:rFonts w:ascii="Times New Roman" w:hAnsi="Times New Roman" w:cs="Times New Roman"/>
          <w:sz w:val="24"/>
          <w:szCs w:val="24"/>
        </w:rPr>
        <w:t xml:space="preserve"> and larvae of the wax moth, </w:t>
      </w:r>
      <w:r>
        <w:rPr>
          <w:rFonts w:ascii="Times New Roman" w:hAnsi="Times New Roman" w:cs="Times New Roman"/>
          <w:i/>
          <w:sz w:val="24"/>
          <w:szCs w:val="24"/>
        </w:rPr>
        <w:t>Galleria mellonella</w:t>
      </w:r>
      <w:r w:rsidR="0061083E">
        <w:rPr>
          <w:rFonts w:ascii="Times New Roman" w:hAnsi="Times New Roman" w:cs="Times New Roman"/>
          <w:i/>
          <w:sz w:val="24"/>
          <w:szCs w:val="24"/>
        </w:rPr>
        <w:t xml:space="preserve"> </w:t>
      </w:r>
      <w:r w:rsidR="00363231">
        <w:rPr>
          <w:rFonts w:ascii="Times New Roman" w:hAnsi="Times New Roman" w:cs="Times New Roman"/>
          <w:sz w:val="24"/>
          <w:szCs w:val="24"/>
        </w:rPr>
        <w:t>(Figure 2</w:t>
      </w:r>
      <w:r w:rsidR="0061083E">
        <w:rPr>
          <w:rFonts w:ascii="Times New Roman" w:hAnsi="Times New Roman" w:cs="Times New Roman"/>
          <w:sz w:val="24"/>
          <w:szCs w:val="24"/>
        </w:rPr>
        <w:t>)</w:t>
      </w:r>
      <w:r>
        <w:rPr>
          <w:rFonts w:ascii="Times New Roman" w:hAnsi="Times New Roman" w:cs="Times New Roman"/>
          <w:sz w:val="24"/>
          <w:szCs w:val="24"/>
        </w:rPr>
        <w:t xml:space="preserve">. </w:t>
      </w:r>
      <w:r w:rsidR="00104E8A" w:rsidRPr="00130AC0">
        <w:rPr>
          <w:rFonts w:ascii="Times New Roman" w:hAnsi="Times New Roman" w:cs="Times New Roman"/>
          <w:sz w:val="24"/>
          <w:szCs w:val="24"/>
        </w:rPr>
        <w:t>The</w:t>
      </w:r>
      <w:r>
        <w:rPr>
          <w:rFonts w:ascii="Times New Roman" w:hAnsi="Times New Roman" w:cs="Times New Roman"/>
          <w:sz w:val="24"/>
          <w:szCs w:val="24"/>
        </w:rPr>
        <w:t xml:space="preserve"> larvae of</w:t>
      </w:r>
      <w:r w:rsidR="00104E8A" w:rsidRPr="0008260C">
        <w:rPr>
          <w:rFonts w:ascii="Times New Roman" w:hAnsi="Times New Roman" w:cs="Times New Roman"/>
          <w:sz w:val="24"/>
          <w:szCs w:val="24"/>
        </w:rPr>
        <w:t xml:space="preserve"> </w:t>
      </w:r>
      <w:r w:rsidR="0029292A">
        <w:rPr>
          <w:rFonts w:ascii="Times New Roman" w:hAnsi="Times New Roman" w:cs="Times New Roman"/>
          <w:sz w:val="24"/>
          <w:szCs w:val="24"/>
        </w:rPr>
        <w:t xml:space="preserve">the </w:t>
      </w:r>
      <w:r w:rsidR="00104E8A" w:rsidRPr="0008260C">
        <w:rPr>
          <w:rFonts w:ascii="Times New Roman" w:hAnsi="Times New Roman" w:cs="Times New Roman"/>
          <w:sz w:val="24"/>
          <w:szCs w:val="24"/>
        </w:rPr>
        <w:t xml:space="preserve">wax </w:t>
      </w:r>
      <w:r>
        <w:rPr>
          <w:rFonts w:ascii="Times New Roman" w:hAnsi="Times New Roman" w:cs="Times New Roman"/>
          <w:sz w:val="24"/>
          <w:szCs w:val="24"/>
        </w:rPr>
        <w:t>moth is used as a</w:t>
      </w:r>
      <w:r w:rsidR="00641A90">
        <w:rPr>
          <w:rFonts w:ascii="Times New Roman" w:hAnsi="Times New Roman" w:cs="Times New Roman"/>
          <w:sz w:val="24"/>
          <w:szCs w:val="24"/>
        </w:rPr>
        <w:t xml:space="preserve"> mod</w:t>
      </w:r>
      <w:r w:rsidR="000300B8">
        <w:rPr>
          <w:rFonts w:ascii="Times New Roman" w:hAnsi="Times New Roman" w:cs="Times New Roman"/>
          <w:sz w:val="24"/>
          <w:szCs w:val="24"/>
        </w:rPr>
        <w:t xml:space="preserve">el of mammalian pathogenesis for a range </w:t>
      </w:r>
      <w:r w:rsidR="000D39B8">
        <w:rPr>
          <w:rFonts w:ascii="Times New Roman" w:hAnsi="Times New Roman" w:cs="Times New Roman"/>
          <w:sz w:val="24"/>
          <w:szCs w:val="24"/>
        </w:rPr>
        <w:t>of</w:t>
      </w:r>
      <w:r w:rsidR="000300B8">
        <w:rPr>
          <w:rFonts w:ascii="Times New Roman" w:hAnsi="Times New Roman" w:cs="Times New Roman"/>
          <w:sz w:val="24"/>
          <w:szCs w:val="24"/>
        </w:rPr>
        <w:t xml:space="preserve"> organisms such as </w:t>
      </w:r>
      <w:proofErr w:type="spellStart"/>
      <w:r w:rsidR="00F7537C" w:rsidRPr="0008260C">
        <w:rPr>
          <w:rFonts w:ascii="Times New Roman" w:hAnsi="Times New Roman" w:cs="Times New Roman"/>
          <w:i/>
          <w:sz w:val="24"/>
          <w:szCs w:val="24"/>
        </w:rPr>
        <w:t>Klebsiella</w:t>
      </w:r>
      <w:proofErr w:type="spellEnd"/>
      <w:r w:rsidR="00F7537C" w:rsidRPr="0008260C">
        <w:rPr>
          <w:rFonts w:ascii="Times New Roman" w:hAnsi="Times New Roman" w:cs="Times New Roman"/>
          <w:i/>
          <w:sz w:val="24"/>
          <w:szCs w:val="24"/>
        </w:rPr>
        <w:t xml:space="preserve"> pne</w:t>
      </w:r>
      <w:r>
        <w:rPr>
          <w:rFonts w:ascii="Times New Roman" w:hAnsi="Times New Roman" w:cs="Times New Roman"/>
          <w:i/>
          <w:sz w:val="24"/>
          <w:szCs w:val="24"/>
        </w:rPr>
        <w:t xml:space="preserve">umonia, Pseudomonas </w:t>
      </w:r>
      <w:proofErr w:type="spellStart"/>
      <w:r>
        <w:rPr>
          <w:rFonts w:ascii="Times New Roman" w:hAnsi="Times New Roman" w:cs="Times New Roman"/>
          <w:i/>
          <w:sz w:val="24"/>
          <w:szCs w:val="24"/>
        </w:rPr>
        <w:t>aureginosa</w:t>
      </w:r>
      <w:proofErr w:type="spellEnd"/>
      <w:r>
        <w:rPr>
          <w:rFonts w:ascii="Times New Roman" w:hAnsi="Times New Roman" w:cs="Times New Roman"/>
          <w:i/>
          <w:sz w:val="24"/>
          <w:szCs w:val="24"/>
        </w:rPr>
        <w:t>,</w:t>
      </w:r>
      <w:r w:rsidR="00F7537C" w:rsidRPr="0008260C">
        <w:rPr>
          <w:rFonts w:ascii="Times New Roman" w:hAnsi="Times New Roman" w:cs="Times New Roman"/>
          <w:i/>
          <w:sz w:val="24"/>
          <w:szCs w:val="24"/>
        </w:rPr>
        <w:t xml:space="preserve"> Listeria monocytogenes</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D77095">
        <w:rPr>
          <w:rFonts w:ascii="Times New Roman" w:hAnsi="Times New Roman" w:cs="Times New Roman"/>
          <w:i/>
          <w:sz w:val="24"/>
          <w:szCs w:val="24"/>
        </w:rPr>
        <w:t xml:space="preserve">Cryptococcus </w:t>
      </w:r>
      <w:proofErr w:type="spellStart"/>
      <w:r w:rsidR="00D77095">
        <w:rPr>
          <w:rFonts w:ascii="Times New Roman" w:hAnsi="Times New Roman" w:cs="Times New Roman"/>
          <w:i/>
          <w:sz w:val="24"/>
          <w:szCs w:val="24"/>
        </w:rPr>
        <w:t>neoformans</w:t>
      </w:r>
      <w:proofErr w:type="spellEnd"/>
      <w:r w:rsidR="00F7537C" w:rsidRPr="0008260C">
        <w:rPr>
          <w:rFonts w:ascii="Times New Roman" w:hAnsi="Times New Roman" w:cs="Times New Roman"/>
          <w:i/>
          <w:sz w:val="24"/>
          <w:szCs w:val="24"/>
        </w:rPr>
        <w:t xml:space="preserve"> </w:t>
      </w:r>
      <w:r w:rsidR="00B8492A" w:rsidRPr="00B8492A">
        <w:rPr>
          <w:rFonts w:ascii="Times New Roman" w:hAnsi="Times New Roman" w:cs="Times New Roman"/>
          <w:sz w:val="24"/>
          <w:szCs w:val="24"/>
        </w:rPr>
        <w:t>(</w:t>
      </w:r>
      <w:r w:rsidR="00C25846">
        <w:rPr>
          <w:rFonts w:ascii="Times New Roman" w:hAnsi="Times New Roman" w:cs="Times New Roman"/>
          <w:sz w:val="24"/>
          <w:szCs w:val="24"/>
        </w:rPr>
        <w:t>9</w:t>
      </w:r>
      <w:r w:rsidR="00B8492A">
        <w:rPr>
          <w:rFonts w:ascii="Times New Roman" w:hAnsi="Times New Roman" w:cs="Times New Roman"/>
          <w:sz w:val="24"/>
          <w:szCs w:val="24"/>
        </w:rPr>
        <w:t>)</w:t>
      </w:r>
      <w:r w:rsidR="00F7537C" w:rsidRPr="0008260C">
        <w:rPr>
          <w:rFonts w:ascii="Times New Roman" w:hAnsi="Times New Roman" w:cs="Times New Roman"/>
          <w:sz w:val="24"/>
          <w:szCs w:val="24"/>
        </w:rPr>
        <w:t xml:space="preserve">. </w:t>
      </w:r>
    </w:p>
    <w:p w:rsidR="0061083E" w:rsidRPr="0061083E" w:rsidRDefault="0061083E" w:rsidP="0061083E">
      <w:pPr>
        <w:spacing w:line="480" w:lineRule="auto"/>
        <w:jc w:val="center"/>
        <w:rPr>
          <w:rFonts w:ascii="Times New Roman" w:hAnsi="Times New Roman" w:cs="Times New Roman"/>
          <w:sz w:val="24"/>
          <w:szCs w:val="24"/>
        </w:rPr>
      </w:pPr>
      <w:r w:rsidRPr="0008260C">
        <w:rPr>
          <w:noProof/>
          <w:sz w:val="24"/>
          <w:szCs w:val="24"/>
        </w:rPr>
        <w:drawing>
          <wp:inline distT="0" distB="0" distL="0" distR="0" wp14:anchorId="2B77F3E3" wp14:editId="33D403D0">
            <wp:extent cx="2790825" cy="1677670"/>
            <wp:effectExtent l="0" t="0" r="9525" b="0"/>
            <wp:docPr id="1" name="Picture 1" descr="http://www.marylandbiodiversity.com/images/201601/usgs_pwrc_19051745004_b4ac79d831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ylandbiodiversity.com/images/201601/usgs_pwrc_19051745004_b4ac79d831_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677670"/>
                    </a:xfrm>
                    <a:prstGeom prst="rect">
                      <a:avLst/>
                    </a:prstGeom>
                    <a:noFill/>
                    <a:ln>
                      <a:noFill/>
                    </a:ln>
                  </pic:spPr>
                </pic:pic>
              </a:graphicData>
            </a:graphic>
          </wp:inline>
        </w:drawing>
      </w:r>
    </w:p>
    <w:p w:rsidR="001F17DC" w:rsidRPr="00B31C69" w:rsidRDefault="00363231" w:rsidP="00B31C69">
      <w:pPr>
        <w:pStyle w:val="Caption"/>
        <w:jc w:val="center"/>
        <w:rPr>
          <w:rFonts w:ascii="Times New Roman" w:hAnsi="Times New Roman" w:cs="Times New Roman"/>
          <w:i w:val="0"/>
          <w:noProof/>
          <w:color w:val="auto"/>
          <w:sz w:val="24"/>
          <w:szCs w:val="24"/>
        </w:rPr>
      </w:pPr>
      <w:r>
        <w:rPr>
          <w:rFonts w:ascii="Times New Roman" w:hAnsi="Times New Roman" w:cs="Times New Roman"/>
          <w:b/>
          <w:i w:val="0"/>
          <w:color w:val="auto"/>
          <w:sz w:val="24"/>
          <w:szCs w:val="24"/>
        </w:rPr>
        <w:t>Figure 2</w:t>
      </w:r>
      <w:r w:rsidR="001F17DC" w:rsidRPr="0061083E">
        <w:rPr>
          <w:rFonts w:ascii="Times New Roman" w:hAnsi="Times New Roman" w:cs="Times New Roman"/>
          <w:b/>
          <w:i w:val="0"/>
          <w:color w:val="auto"/>
          <w:sz w:val="24"/>
          <w:szCs w:val="24"/>
        </w:rPr>
        <w:t>:</w:t>
      </w:r>
      <w:r w:rsidR="006E75C5">
        <w:rPr>
          <w:rFonts w:ascii="Times New Roman" w:hAnsi="Times New Roman" w:cs="Times New Roman"/>
          <w:b/>
          <w:i w:val="0"/>
          <w:color w:val="auto"/>
          <w:sz w:val="24"/>
          <w:szCs w:val="24"/>
        </w:rPr>
        <w:t xml:space="preserve"> </w:t>
      </w:r>
      <w:r w:rsidR="00652294">
        <w:rPr>
          <w:rFonts w:ascii="Times New Roman" w:hAnsi="Times New Roman" w:cs="Times New Roman"/>
          <w:b/>
          <w:i w:val="0"/>
          <w:color w:val="auto"/>
          <w:sz w:val="24"/>
          <w:szCs w:val="24"/>
        </w:rPr>
        <w:t xml:space="preserve">Image of </w:t>
      </w:r>
      <w:r w:rsidR="006E75C5">
        <w:rPr>
          <w:rFonts w:ascii="Times New Roman" w:hAnsi="Times New Roman" w:cs="Times New Roman"/>
          <w:b/>
          <w:color w:val="auto"/>
          <w:sz w:val="24"/>
          <w:szCs w:val="24"/>
        </w:rPr>
        <w:t xml:space="preserve">Galleria </w:t>
      </w:r>
      <w:r w:rsidR="00236B88">
        <w:rPr>
          <w:rFonts w:ascii="Times New Roman" w:hAnsi="Times New Roman" w:cs="Times New Roman"/>
          <w:b/>
          <w:color w:val="auto"/>
          <w:sz w:val="24"/>
          <w:szCs w:val="24"/>
        </w:rPr>
        <w:t>mellonella.</w:t>
      </w:r>
      <w:r w:rsidR="001F17DC" w:rsidRPr="001F17DC">
        <w:rPr>
          <w:rFonts w:ascii="Times New Roman" w:hAnsi="Times New Roman" w:cs="Times New Roman"/>
          <w:i w:val="0"/>
          <w:color w:val="auto"/>
          <w:sz w:val="24"/>
          <w:szCs w:val="24"/>
        </w:rPr>
        <w:t xml:space="preserve"> </w:t>
      </w:r>
      <w:r w:rsidR="001F17DC" w:rsidRPr="006E75C5">
        <w:rPr>
          <w:rFonts w:ascii="Times New Roman" w:hAnsi="Times New Roman" w:cs="Times New Roman"/>
          <w:color w:val="auto"/>
          <w:sz w:val="24"/>
          <w:szCs w:val="24"/>
        </w:rPr>
        <w:t>Galleria mellonella</w:t>
      </w:r>
      <w:r w:rsidR="001F17DC" w:rsidRPr="001F17DC">
        <w:rPr>
          <w:rFonts w:ascii="Times New Roman" w:hAnsi="Times New Roman" w:cs="Times New Roman"/>
          <w:i w:val="0"/>
          <w:color w:val="auto"/>
          <w:sz w:val="24"/>
          <w:szCs w:val="24"/>
        </w:rPr>
        <w:t xml:space="preserve"> larva (</w:t>
      </w:r>
      <w:r w:rsidR="00CC7BB6">
        <w:rPr>
          <w:rFonts w:ascii="Times New Roman" w:hAnsi="Times New Roman" w:cs="Times New Roman"/>
          <w:i w:val="0"/>
          <w:color w:val="auto"/>
          <w:sz w:val="24"/>
          <w:szCs w:val="24"/>
        </w:rPr>
        <w:t>2</w:t>
      </w:r>
      <w:r w:rsidR="001F17DC" w:rsidRPr="001F17DC">
        <w:rPr>
          <w:rFonts w:ascii="Times New Roman" w:hAnsi="Times New Roman" w:cs="Times New Roman"/>
          <w:i w:val="0"/>
          <w:color w:val="auto"/>
          <w:sz w:val="24"/>
          <w:szCs w:val="24"/>
        </w:rPr>
        <w:t>)</w:t>
      </w:r>
    </w:p>
    <w:p w:rsidR="00AE1E14" w:rsidRPr="0061083E" w:rsidRDefault="00130AC0" w:rsidP="006108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larvae have phagocytic </w:t>
      </w:r>
      <w:r w:rsidR="00310834">
        <w:rPr>
          <w:rFonts w:ascii="Times New Roman" w:hAnsi="Times New Roman" w:cs="Times New Roman"/>
          <w:sz w:val="24"/>
          <w:szCs w:val="24"/>
        </w:rPr>
        <w:t>he</w:t>
      </w:r>
      <w:r w:rsidR="007B3235">
        <w:rPr>
          <w:rFonts w:ascii="Times New Roman" w:hAnsi="Times New Roman" w:cs="Times New Roman"/>
          <w:sz w:val="24"/>
          <w:szCs w:val="24"/>
        </w:rPr>
        <w:t>mocyte</w:t>
      </w:r>
      <w:r w:rsidR="00A26DB1">
        <w:rPr>
          <w:rFonts w:ascii="Times New Roman" w:hAnsi="Times New Roman" w:cs="Times New Roman"/>
          <w:sz w:val="24"/>
          <w:szCs w:val="24"/>
        </w:rPr>
        <w:t>s</w:t>
      </w:r>
      <w:r>
        <w:rPr>
          <w:rFonts w:ascii="Times New Roman" w:hAnsi="Times New Roman" w:cs="Times New Roman"/>
          <w:sz w:val="24"/>
          <w:szCs w:val="24"/>
        </w:rPr>
        <w:t xml:space="preserve"> which engulf and kill microbes similar</w:t>
      </w:r>
      <w:r w:rsidR="00C04C13">
        <w:rPr>
          <w:rFonts w:ascii="Times New Roman" w:hAnsi="Times New Roman" w:cs="Times New Roman"/>
          <w:sz w:val="24"/>
          <w:szCs w:val="24"/>
        </w:rPr>
        <w:t xml:space="preserve">ly to mammalian </w:t>
      </w:r>
      <w:r>
        <w:rPr>
          <w:rFonts w:ascii="Times New Roman" w:hAnsi="Times New Roman" w:cs="Times New Roman"/>
          <w:sz w:val="24"/>
          <w:szCs w:val="24"/>
        </w:rPr>
        <w:t xml:space="preserve">neutrophils. </w:t>
      </w:r>
      <w:r w:rsidR="00140617">
        <w:rPr>
          <w:rFonts w:ascii="Times New Roman" w:hAnsi="Times New Roman" w:cs="Times New Roman"/>
          <w:sz w:val="24"/>
          <w:szCs w:val="24"/>
        </w:rPr>
        <w:t>N</w:t>
      </w:r>
      <w:r w:rsidR="000D24B3">
        <w:rPr>
          <w:rFonts w:ascii="Times New Roman" w:hAnsi="Times New Roman" w:cs="Times New Roman"/>
          <w:sz w:val="24"/>
          <w:szCs w:val="24"/>
        </w:rPr>
        <w:t>eutrophils kill microbes using reactive oxygen species (ROS). ROS are chemicals produced by the cells including pero</w:t>
      </w:r>
      <w:r w:rsidR="003C33CB">
        <w:rPr>
          <w:rFonts w:ascii="Times New Roman" w:hAnsi="Times New Roman" w:cs="Times New Roman"/>
          <w:sz w:val="24"/>
          <w:szCs w:val="24"/>
        </w:rPr>
        <w:t xml:space="preserve">xides and </w:t>
      </w:r>
      <w:proofErr w:type="spellStart"/>
      <w:r w:rsidR="003C33CB">
        <w:rPr>
          <w:rFonts w:ascii="Times New Roman" w:hAnsi="Times New Roman" w:cs="Times New Roman"/>
          <w:sz w:val="24"/>
          <w:szCs w:val="24"/>
        </w:rPr>
        <w:t>super</w:t>
      </w:r>
      <w:r w:rsidR="005E7AA0">
        <w:rPr>
          <w:rFonts w:ascii="Times New Roman" w:hAnsi="Times New Roman" w:cs="Times New Roman"/>
          <w:sz w:val="24"/>
          <w:szCs w:val="24"/>
        </w:rPr>
        <w:t>o</w:t>
      </w:r>
      <w:r w:rsidR="003C33CB">
        <w:rPr>
          <w:rFonts w:ascii="Times New Roman" w:hAnsi="Times New Roman" w:cs="Times New Roman"/>
          <w:sz w:val="24"/>
          <w:szCs w:val="24"/>
        </w:rPr>
        <w:t>x</w:t>
      </w:r>
      <w:r w:rsidR="00C25846">
        <w:rPr>
          <w:rFonts w:ascii="Times New Roman" w:hAnsi="Times New Roman" w:cs="Times New Roman"/>
          <w:sz w:val="24"/>
          <w:szCs w:val="24"/>
        </w:rPr>
        <w:t>ides</w:t>
      </w:r>
      <w:proofErr w:type="spellEnd"/>
      <w:r w:rsidR="00C25846">
        <w:rPr>
          <w:rFonts w:ascii="Times New Roman" w:hAnsi="Times New Roman" w:cs="Times New Roman"/>
          <w:sz w:val="24"/>
          <w:szCs w:val="24"/>
        </w:rPr>
        <w:t xml:space="preserve"> </w:t>
      </w:r>
      <w:r w:rsidR="00A96C19">
        <w:rPr>
          <w:rFonts w:ascii="Times New Roman" w:hAnsi="Times New Roman" w:cs="Times New Roman"/>
          <w:sz w:val="24"/>
          <w:szCs w:val="24"/>
        </w:rPr>
        <w:t>that</w:t>
      </w:r>
      <w:r w:rsidR="00DC01FD">
        <w:rPr>
          <w:rFonts w:ascii="Times New Roman" w:hAnsi="Times New Roman" w:cs="Times New Roman"/>
          <w:sz w:val="24"/>
          <w:szCs w:val="24"/>
        </w:rPr>
        <w:t xml:space="preserve"> kill engulfed</w:t>
      </w:r>
      <w:r w:rsidR="000D24B3">
        <w:rPr>
          <w:rFonts w:ascii="Times New Roman" w:hAnsi="Times New Roman" w:cs="Times New Roman"/>
          <w:sz w:val="24"/>
          <w:szCs w:val="24"/>
        </w:rPr>
        <w:t xml:space="preserve"> microbes by destroying their membrane</w:t>
      </w:r>
      <w:r w:rsidR="00DC01FD">
        <w:rPr>
          <w:rFonts w:ascii="Times New Roman" w:hAnsi="Times New Roman" w:cs="Times New Roman"/>
          <w:sz w:val="24"/>
          <w:szCs w:val="24"/>
        </w:rPr>
        <w:t xml:space="preserve"> and specifically </w:t>
      </w:r>
      <w:r w:rsidR="007B512E">
        <w:rPr>
          <w:rFonts w:ascii="Times New Roman" w:hAnsi="Times New Roman" w:cs="Times New Roman"/>
          <w:sz w:val="24"/>
          <w:szCs w:val="24"/>
        </w:rPr>
        <w:t>use</w:t>
      </w:r>
      <w:r w:rsidR="000D24B3">
        <w:rPr>
          <w:rFonts w:ascii="Times New Roman" w:hAnsi="Times New Roman" w:cs="Times New Roman"/>
          <w:sz w:val="24"/>
          <w:szCs w:val="24"/>
        </w:rPr>
        <w:t xml:space="preserve"> hydrogen peroxide (</w:t>
      </w:r>
      <w:r w:rsidR="00A13899" w:rsidRPr="00A13899">
        <w:rPr>
          <w:rFonts w:ascii="Times New Roman" w:hAnsi="Times New Roman" w:cs="Times New Roman"/>
          <w:sz w:val="24"/>
          <w:szCs w:val="24"/>
        </w:rPr>
        <w:t>H</w:t>
      </w:r>
      <w:r w:rsidR="00A13899" w:rsidRPr="00A13899">
        <w:rPr>
          <w:rFonts w:ascii="Times New Roman" w:hAnsi="Times New Roman" w:cs="Times New Roman"/>
          <w:sz w:val="24"/>
          <w:szCs w:val="24"/>
          <w:vertAlign w:val="subscript"/>
        </w:rPr>
        <w:t>2</w:t>
      </w:r>
      <w:r w:rsidR="00A13899" w:rsidRPr="00A13899">
        <w:rPr>
          <w:rFonts w:ascii="Times New Roman" w:hAnsi="Times New Roman" w:cs="Times New Roman"/>
          <w:sz w:val="24"/>
          <w:szCs w:val="24"/>
        </w:rPr>
        <w:t>O</w:t>
      </w:r>
      <w:r w:rsidR="00A13899" w:rsidRPr="00A13899">
        <w:rPr>
          <w:rFonts w:ascii="Times New Roman" w:hAnsi="Times New Roman" w:cs="Times New Roman"/>
          <w:sz w:val="24"/>
          <w:szCs w:val="24"/>
          <w:vertAlign w:val="subscript"/>
        </w:rPr>
        <w:t>2</w:t>
      </w:r>
      <w:r w:rsidR="00A26DB1">
        <w:rPr>
          <w:rFonts w:ascii="Times New Roman" w:hAnsi="Times New Roman" w:cs="Times New Roman"/>
          <w:sz w:val="24"/>
          <w:szCs w:val="24"/>
        </w:rPr>
        <w:t xml:space="preserve">) to kill engulfed microbes </w:t>
      </w:r>
      <w:r w:rsidR="00A26DB1" w:rsidRPr="0008260C">
        <w:rPr>
          <w:rFonts w:ascii="Times New Roman" w:hAnsi="Times New Roman" w:cs="Times New Roman"/>
          <w:sz w:val="24"/>
          <w:szCs w:val="24"/>
        </w:rPr>
        <w:t>(</w:t>
      </w:r>
      <w:r w:rsidR="00C25846">
        <w:rPr>
          <w:rFonts w:ascii="Times New Roman" w:hAnsi="Times New Roman" w:cs="Times New Roman"/>
          <w:sz w:val="24"/>
          <w:szCs w:val="24"/>
        </w:rPr>
        <w:t>11</w:t>
      </w:r>
      <w:r w:rsidR="00A26DB1" w:rsidRPr="0008260C">
        <w:rPr>
          <w:rFonts w:ascii="Times New Roman" w:hAnsi="Times New Roman" w:cs="Times New Roman"/>
          <w:sz w:val="24"/>
          <w:szCs w:val="24"/>
        </w:rPr>
        <w:t>)</w:t>
      </w:r>
      <w:r w:rsidR="00A26DB1">
        <w:rPr>
          <w:rFonts w:ascii="Times New Roman" w:hAnsi="Times New Roman" w:cs="Times New Roman"/>
          <w:sz w:val="24"/>
          <w:szCs w:val="24"/>
        </w:rPr>
        <w:t>.</w:t>
      </w:r>
      <w:r w:rsidR="000D24B3">
        <w:rPr>
          <w:rFonts w:ascii="Times New Roman" w:hAnsi="Times New Roman" w:cs="Times New Roman"/>
          <w:sz w:val="24"/>
          <w:szCs w:val="24"/>
        </w:rPr>
        <w:t xml:space="preserve"> </w:t>
      </w:r>
      <w:r w:rsidR="000D24B3">
        <w:rPr>
          <w:rFonts w:ascii="Times New Roman" w:hAnsi="Times New Roman" w:cs="Times New Roman"/>
          <w:i/>
          <w:sz w:val="24"/>
          <w:szCs w:val="24"/>
        </w:rPr>
        <w:t xml:space="preserve">Galleria </w:t>
      </w:r>
      <w:r w:rsidR="000D24B3">
        <w:rPr>
          <w:rFonts w:ascii="Times New Roman" w:hAnsi="Times New Roman" w:cs="Times New Roman"/>
          <w:sz w:val="24"/>
          <w:szCs w:val="24"/>
        </w:rPr>
        <w:t xml:space="preserve">larvae have been shown to produce </w:t>
      </w:r>
      <w:r w:rsidR="00A13899" w:rsidRPr="00A13899">
        <w:rPr>
          <w:rFonts w:ascii="Times New Roman" w:hAnsi="Times New Roman" w:cs="Times New Roman"/>
          <w:sz w:val="24"/>
          <w:szCs w:val="24"/>
        </w:rPr>
        <w:t>H</w:t>
      </w:r>
      <w:r w:rsidR="00A13899" w:rsidRPr="00A13899">
        <w:rPr>
          <w:rFonts w:ascii="Times New Roman" w:hAnsi="Times New Roman" w:cs="Times New Roman"/>
          <w:sz w:val="24"/>
          <w:szCs w:val="24"/>
          <w:vertAlign w:val="subscript"/>
        </w:rPr>
        <w:t>2</w:t>
      </w:r>
      <w:r w:rsidR="00A13899" w:rsidRPr="00A13899">
        <w:rPr>
          <w:rFonts w:ascii="Times New Roman" w:hAnsi="Times New Roman" w:cs="Times New Roman"/>
          <w:sz w:val="24"/>
          <w:szCs w:val="24"/>
        </w:rPr>
        <w:t>O</w:t>
      </w:r>
      <w:r w:rsidR="00A13899" w:rsidRPr="00A13899">
        <w:rPr>
          <w:rFonts w:ascii="Times New Roman" w:hAnsi="Times New Roman" w:cs="Times New Roman"/>
          <w:sz w:val="24"/>
          <w:szCs w:val="24"/>
          <w:vertAlign w:val="subscript"/>
        </w:rPr>
        <w:t>2</w:t>
      </w:r>
      <w:r w:rsidR="007B3235">
        <w:rPr>
          <w:rFonts w:ascii="Times New Roman" w:hAnsi="Times New Roman" w:cs="Times New Roman"/>
          <w:sz w:val="24"/>
          <w:szCs w:val="24"/>
        </w:rPr>
        <w:t xml:space="preserve"> when infected with </w:t>
      </w:r>
      <w:r w:rsidR="007B3235" w:rsidRPr="007B3235">
        <w:rPr>
          <w:rFonts w:ascii="Times New Roman" w:hAnsi="Times New Roman" w:cs="Times New Roman"/>
          <w:i/>
          <w:sz w:val="24"/>
          <w:szCs w:val="24"/>
        </w:rPr>
        <w:t>Candida</w:t>
      </w:r>
      <w:r w:rsidR="000D24B3">
        <w:rPr>
          <w:rFonts w:ascii="Times New Roman" w:hAnsi="Times New Roman" w:cs="Times New Roman"/>
          <w:sz w:val="24"/>
          <w:szCs w:val="24"/>
        </w:rPr>
        <w:t xml:space="preserve"> (</w:t>
      </w:r>
      <w:r w:rsidR="00184F3B">
        <w:rPr>
          <w:rFonts w:ascii="Times" w:hAnsi="Times" w:cs="Times"/>
          <w:color w:val="000000"/>
          <w:sz w:val="24"/>
          <w:szCs w:val="24"/>
          <w:shd w:val="clear" w:color="auto" w:fill="FFFFFF"/>
        </w:rPr>
        <w:t>1</w:t>
      </w:r>
      <w:r w:rsidR="000D24B3" w:rsidRPr="00A26DB1">
        <w:rPr>
          <w:rFonts w:ascii="Times New Roman" w:hAnsi="Times New Roman" w:cs="Times New Roman"/>
          <w:sz w:val="24"/>
          <w:szCs w:val="24"/>
        </w:rPr>
        <w:t>)</w:t>
      </w:r>
      <w:r w:rsidR="000D24B3">
        <w:rPr>
          <w:rFonts w:ascii="Times New Roman" w:hAnsi="Times New Roman" w:cs="Times New Roman"/>
          <w:sz w:val="24"/>
          <w:szCs w:val="24"/>
        </w:rPr>
        <w:t>.</w:t>
      </w:r>
    </w:p>
    <w:p w:rsidR="00CD4379" w:rsidRPr="001F17DC" w:rsidRDefault="000D24B3" w:rsidP="00416B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an effort to inv</w:t>
      </w:r>
      <w:r w:rsidR="00DC01FD">
        <w:rPr>
          <w:rFonts w:ascii="Times New Roman" w:hAnsi="Times New Roman" w:cs="Times New Roman"/>
          <w:sz w:val="24"/>
          <w:szCs w:val="24"/>
        </w:rPr>
        <w:t>estigate aspects of intracellular replication</w:t>
      </w:r>
      <w:r>
        <w:rPr>
          <w:rFonts w:ascii="Times New Roman" w:hAnsi="Times New Roman" w:cs="Times New Roman"/>
          <w:sz w:val="24"/>
          <w:szCs w:val="24"/>
        </w:rPr>
        <w:t xml:space="preserve">, </w:t>
      </w:r>
      <w:r w:rsidR="00C25846">
        <w:rPr>
          <w:rFonts w:ascii="Times New Roman" w:hAnsi="Times New Roman" w:cs="Times New Roman"/>
          <w:sz w:val="24"/>
          <w:szCs w:val="24"/>
        </w:rPr>
        <w:t>a strain of</w:t>
      </w:r>
      <w:r>
        <w:rPr>
          <w:rFonts w:ascii="Times New Roman" w:hAnsi="Times New Roman" w:cs="Times New Roman"/>
          <w:sz w:val="24"/>
          <w:szCs w:val="24"/>
        </w:rPr>
        <w:t xml:space="preserve"> </w:t>
      </w:r>
      <w:r w:rsidR="00D77095">
        <w:rPr>
          <w:rFonts w:ascii="Times New Roman" w:hAnsi="Times New Roman" w:cs="Times New Roman"/>
          <w:i/>
          <w:sz w:val="24"/>
          <w:szCs w:val="24"/>
        </w:rPr>
        <w:t>C</w:t>
      </w:r>
      <w:r w:rsidR="008A0BBD">
        <w:rPr>
          <w:rFonts w:ascii="Times New Roman" w:hAnsi="Times New Roman" w:cs="Times New Roman"/>
          <w:i/>
          <w:sz w:val="24"/>
          <w:szCs w:val="24"/>
        </w:rPr>
        <w:t>n</w:t>
      </w:r>
      <w:r>
        <w:rPr>
          <w:rFonts w:ascii="Times New Roman" w:hAnsi="Times New Roman" w:cs="Times New Roman"/>
          <w:i/>
          <w:sz w:val="24"/>
          <w:szCs w:val="24"/>
        </w:rPr>
        <w:t xml:space="preserve"> </w:t>
      </w:r>
      <w:r w:rsidR="00D77095">
        <w:rPr>
          <w:rFonts w:ascii="Times New Roman" w:hAnsi="Times New Roman" w:cs="Times New Roman"/>
          <w:sz w:val="24"/>
          <w:szCs w:val="24"/>
        </w:rPr>
        <w:t xml:space="preserve">(H99W) was serially </w:t>
      </w:r>
      <w:r>
        <w:rPr>
          <w:rFonts w:ascii="Times New Roman" w:hAnsi="Times New Roman" w:cs="Times New Roman"/>
          <w:sz w:val="24"/>
          <w:szCs w:val="24"/>
        </w:rPr>
        <w:t xml:space="preserve">passaged in </w:t>
      </w:r>
      <w:r w:rsidRPr="000D24B3">
        <w:rPr>
          <w:rFonts w:ascii="Times New Roman" w:hAnsi="Times New Roman" w:cs="Times New Roman"/>
          <w:i/>
          <w:sz w:val="24"/>
          <w:szCs w:val="24"/>
        </w:rPr>
        <w:t>Galleria</w:t>
      </w:r>
      <w:r w:rsidR="00DC01FD">
        <w:rPr>
          <w:rFonts w:ascii="Times New Roman" w:hAnsi="Times New Roman" w:cs="Times New Roman"/>
          <w:sz w:val="24"/>
          <w:szCs w:val="24"/>
        </w:rPr>
        <w:t xml:space="preserve"> larvae fifteen </w:t>
      </w:r>
      <w:r>
        <w:rPr>
          <w:rFonts w:ascii="Times New Roman" w:hAnsi="Times New Roman" w:cs="Times New Roman"/>
          <w:sz w:val="24"/>
          <w:szCs w:val="24"/>
        </w:rPr>
        <w:t>times</w:t>
      </w:r>
      <w:r w:rsidR="00BD160C">
        <w:rPr>
          <w:rFonts w:ascii="Times New Roman" w:hAnsi="Times New Roman" w:cs="Times New Roman"/>
          <w:sz w:val="24"/>
          <w:szCs w:val="24"/>
        </w:rPr>
        <w:t>,</w:t>
      </w:r>
      <w:r>
        <w:rPr>
          <w:rFonts w:ascii="Times New Roman" w:hAnsi="Times New Roman" w:cs="Times New Roman"/>
          <w:sz w:val="24"/>
          <w:szCs w:val="24"/>
        </w:rPr>
        <w:t xml:space="preserve"> which equates to 100 generation</w:t>
      </w:r>
      <w:r w:rsidR="00D77095">
        <w:rPr>
          <w:rFonts w:ascii="Times New Roman" w:hAnsi="Times New Roman" w:cs="Times New Roman"/>
          <w:sz w:val="24"/>
          <w:szCs w:val="24"/>
        </w:rPr>
        <w:t>s</w:t>
      </w:r>
      <w:r w:rsidR="00C25846">
        <w:rPr>
          <w:rFonts w:ascii="Times New Roman" w:hAnsi="Times New Roman" w:cs="Times New Roman"/>
          <w:sz w:val="24"/>
          <w:szCs w:val="24"/>
        </w:rPr>
        <w:t xml:space="preserve"> and new strain, P15, was created</w:t>
      </w:r>
      <w:r w:rsidR="00A06473">
        <w:rPr>
          <w:rFonts w:ascii="Times New Roman" w:hAnsi="Times New Roman" w:cs="Times New Roman"/>
          <w:sz w:val="24"/>
          <w:szCs w:val="24"/>
        </w:rPr>
        <w:t xml:space="preserve"> </w:t>
      </w:r>
      <w:r w:rsidR="00C25846">
        <w:rPr>
          <w:rFonts w:ascii="Times New Roman" w:hAnsi="Times New Roman" w:cs="Times New Roman"/>
          <w:sz w:val="24"/>
          <w:szCs w:val="24"/>
        </w:rPr>
        <w:t>(6</w:t>
      </w:r>
      <w:r>
        <w:rPr>
          <w:rFonts w:ascii="Times New Roman" w:hAnsi="Times New Roman" w:cs="Times New Roman"/>
          <w:sz w:val="24"/>
          <w:szCs w:val="24"/>
        </w:rPr>
        <w:t xml:space="preserve">). </w:t>
      </w:r>
      <w:r w:rsidR="007B596F">
        <w:rPr>
          <w:rFonts w:ascii="Times New Roman" w:hAnsi="Times New Roman" w:cs="Times New Roman"/>
          <w:sz w:val="24"/>
          <w:szCs w:val="24"/>
        </w:rPr>
        <w:t xml:space="preserve">A sibling strain to P15, YPD15 is a strain that </w:t>
      </w:r>
      <w:r w:rsidR="007B596F">
        <w:rPr>
          <w:rFonts w:ascii="Times New Roman" w:hAnsi="Times New Roman" w:cs="Times New Roman"/>
          <w:sz w:val="24"/>
          <w:szCs w:val="24"/>
        </w:rPr>
        <w:lastRenderedPageBreak/>
        <w:t>originated from H99W and was then passaged on Yeast Extract Peptone Dextrose (YPD) plates and adapted for the rich media environment.</w:t>
      </w:r>
      <w:r w:rsidR="00C25846">
        <w:rPr>
          <w:rFonts w:ascii="Times New Roman" w:hAnsi="Times New Roman" w:cs="Times New Roman"/>
          <w:sz w:val="24"/>
          <w:szCs w:val="24"/>
        </w:rPr>
        <w:t xml:space="preserve"> Strains P15 and YPD15 originate from H99W</w:t>
      </w:r>
      <w:r w:rsidR="004C2CB5">
        <w:rPr>
          <w:rFonts w:ascii="Times New Roman" w:hAnsi="Times New Roman" w:cs="Times New Roman"/>
          <w:sz w:val="24"/>
          <w:szCs w:val="24"/>
        </w:rPr>
        <w:t>,</w:t>
      </w:r>
      <w:r w:rsidR="00C25846">
        <w:rPr>
          <w:rFonts w:ascii="Times New Roman" w:hAnsi="Times New Roman" w:cs="Times New Roman"/>
          <w:sz w:val="24"/>
          <w:szCs w:val="24"/>
        </w:rPr>
        <w:t xml:space="preserve"> which is a less virulent and less </w:t>
      </w:r>
      <w:r w:rsidR="00416BBA">
        <w:rPr>
          <w:rFonts w:ascii="Times New Roman" w:hAnsi="Times New Roman" w:cs="Times New Roman"/>
          <w:sz w:val="24"/>
          <w:szCs w:val="24"/>
        </w:rPr>
        <w:t>lethal strain compared to H99S.</w:t>
      </w:r>
      <w:r w:rsidR="007B596F">
        <w:rPr>
          <w:rFonts w:ascii="Times New Roman" w:hAnsi="Times New Roman" w:cs="Times New Roman"/>
          <w:sz w:val="24"/>
          <w:szCs w:val="24"/>
        </w:rPr>
        <w:t xml:space="preserve"> Previous research has shown neither H99W nor P15</w:t>
      </w:r>
      <w:r w:rsidR="00A96C19">
        <w:rPr>
          <w:rFonts w:ascii="Times New Roman" w:hAnsi="Times New Roman" w:cs="Times New Roman"/>
          <w:sz w:val="24"/>
          <w:szCs w:val="24"/>
        </w:rPr>
        <w:t xml:space="preserve">, were </w:t>
      </w:r>
      <w:r>
        <w:rPr>
          <w:rFonts w:ascii="Times New Roman" w:hAnsi="Times New Roman" w:cs="Times New Roman"/>
          <w:sz w:val="24"/>
          <w:szCs w:val="24"/>
        </w:rPr>
        <w:t xml:space="preserve">resistant to peroxide exposure </w:t>
      </w:r>
      <w:r w:rsidRPr="00D77095">
        <w:rPr>
          <w:rFonts w:ascii="Times New Roman" w:hAnsi="Times New Roman" w:cs="Times New Roman"/>
          <w:i/>
          <w:sz w:val="24"/>
          <w:szCs w:val="24"/>
        </w:rPr>
        <w:t>in vitro</w:t>
      </w:r>
      <w:r w:rsidR="00AA7AAF">
        <w:rPr>
          <w:rFonts w:ascii="Times New Roman" w:hAnsi="Times New Roman" w:cs="Times New Roman"/>
          <w:sz w:val="24"/>
          <w:szCs w:val="24"/>
        </w:rPr>
        <w:t>. Both strains were</w:t>
      </w:r>
      <w:r>
        <w:rPr>
          <w:rFonts w:ascii="Times New Roman" w:hAnsi="Times New Roman" w:cs="Times New Roman"/>
          <w:sz w:val="24"/>
          <w:szCs w:val="24"/>
        </w:rPr>
        <w:t xml:space="preserve"> equally susceptible to killing by macrophages </w:t>
      </w:r>
      <w:r w:rsidRPr="00D77095">
        <w:rPr>
          <w:rFonts w:ascii="Times New Roman" w:hAnsi="Times New Roman" w:cs="Times New Roman"/>
          <w:i/>
          <w:sz w:val="24"/>
          <w:szCs w:val="24"/>
        </w:rPr>
        <w:t>in vitro</w:t>
      </w:r>
      <w:r w:rsidR="001E5D0F">
        <w:rPr>
          <w:rFonts w:ascii="Times New Roman" w:hAnsi="Times New Roman" w:cs="Times New Roman"/>
          <w:sz w:val="24"/>
          <w:szCs w:val="24"/>
        </w:rPr>
        <w:t>, but P15 killed</w:t>
      </w:r>
      <w:r>
        <w:rPr>
          <w:rFonts w:ascii="Times New Roman" w:hAnsi="Times New Roman" w:cs="Times New Roman"/>
          <w:sz w:val="24"/>
          <w:szCs w:val="24"/>
        </w:rPr>
        <w:t xml:space="preserve"> mice more than the original strain (</w:t>
      </w:r>
      <w:r w:rsidR="00184F3B">
        <w:rPr>
          <w:rFonts w:ascii="Times New Roman" w:hAnsi="Times New Roman" w:cs="Times New Roman"/>
          <w:sz w:val="24"/>
          <w:szCs w:val="24"/>
        </w:rPr>
        <w:t>6</w:t>
      </w:r>
      <w:r>
        <w:rPr>
          <w:rFonts w:ascii="Times New Roman" w:hAnsi="Times New Roman" w:cs="Times New Roman"/>
          <w:sz w:val="24"/>
          <w:szCs w:val="24"/>
        </w:rPr>
        <w:t xml:space="preserve">). Furthermore, </w:t>
      </w:r>
      <w:r w:rsidR="003D0CAB">
        <w:rPr>
          <w:rFonts w:ascii="Times New Roman" w:hAnsi="Times New Roman" w:cs="Times New Roman"/>
          <w:sz w:val="24"/>
          <w:szCs w:val="24"/>
        </w:rPr>
        <w:t>genome sequencing</w:t>
      </w:r>
      <w:r>
        <w:rPr>
          <w:rFonts w:ascii="Times New Roman" w:hAnsi="Times New Roman" w:cs="Times New Roman"/>
          <w:sz w:val="24"/>
          <w:szCs w:val="24"/>
        </w:rPr>
        <w:t xml:space="preserve"> analyses revealed</w:t>
      </w:r>
      <w:r w:rsidR="00416BBA">
        <w:rPr>
          <w:rFonts w:ascii="Times New Roman" w:hAnsi="Times New Roman" w:cs="Times New Roman"/>
          <w:sz w:val="24"/>
          <w:szCs w:val="24"/>
        </w:rPr>
        <w:t xml:space="preserve"> genetic</w:t>
      </w:r>
      <w:r>
        <w:rPr>
          <w:rFonts w:ascii="Times New Roman" w:hAnsi="Times New Roman" w:cs="Times New Roman"/>
          <w:sz w:val="24"/>
          <w:szCs w:val="24"/>
        </w:rPr>
        <w:t xml:space="preserve"> differences in between H99W and P15</w:t>
      </w:r>
      <w:r w:rsidR="00235111">
        <w:rPr>
          <w:rFonts w:ascii="Times New Roman" w:hAnsi="Times New Roman" w:cs="Times New Roman"/>
          <w:sz w:val="24"/>
          <w:szCs w:val="24"/>
        </w:rPr>
        <w:t xml:space="preserve"> and gene expression analyses revealed dif</w:t>
      </w:r>
      <w:r w:rsidR="00416BBA">
        <w:rPr>
          <w:rFonts w:ascii="Times New Roman" w:hAnsi="Times New Roman" w:cs="Times New Roman"/>
          <w:sz w:val="24"/>
          <w:szCs w:val="24"/>
        </w:rPr>
        <w:t>ferences in growth-related gene</w:t>
      </w:r>
      <w:r>
        <w:rPr>
          <w:rFonts w:ascii="Times New Roman" w:hAnsi="Times New Roman" w:cs="Times New Roman"/>
          <w:sz w:val="24"/>
          <w:szCs w:val="24"/>
        </w:rPr>
        <w:t>.</w:t>
      </w:r>
      <w:r w:rsidR="003F379D">
        <w:rPr>
          <w:rFonts w:ascii="Times New Roman" w:hAnsi="Times New Roman" w:cs="Times New Roman"/>
          <w:sz w:val="24"/>
          <w:szCs w:val="24"/>
        </w:rPr>
        <w:t xml:space="preserve"> </w:t>
      </w:r>
      <w:r w:rsidR="00A96C19">
        <w:rPr>
          <w:rFonts w:ascii="Times New Roman" w:hAnsi="Times New Roman" w:cs="Times New Roman"/>
          <w:sz w:val="24"/>
          <w:szCs w:val="24"/>
        </w:rPr>
        <w:t>Genome sequencing identified a promoter for</w:t>
      </w:r>
      <w:r w:rsidR="0061083E">
        <w:rPr>
          <w:rFonts w:ascii="Times New Roman" w:hAnsi="Times New Roman" w:cs="Times New Roman"/>
          <w:sz w:val="24"/>
          <w:szCs w:val="24"/>
        </w:rPr>
        <w:t xml:space="preserve"> NADH</w:t>
      </w:r>
      <w:r w:rsidR="00A96C19">
        <w:rPr>
          <w:rFonts w:ascii="Times New Roman" w:hAnsi="Times New Roman" w:cs="Times New Roman"/>
          <w:sz w:val="24"/>
          <w:szCs w:val="24"/>
        </w:rPr>
        <w:t xml:space="preserve"> dehydrogenase</w:t>
      </w:r>
      <w:r w:rsidR="0061083E">
        <w:rPr>
          <w:rFonts w:ascii="Times New Roman" w:hAnsi="Times New Roman" w:cs="Times New Roman"/>
          <w:sz w:val="24"/>
          <w:szCs w:val="24"/>
        </w:rPr>
        <w:t xml:space="preserve"> in P15 which could affect the ATP production </w:t>
      </w:r>
      <w:r w:rsidR="00A96C19">
        <w:rPr>
          <w:rFonts w:ascii="Times New Roman" w:hAnsi="Times New Roman" w:cs="Times New Roman"/>
          <w:sz w:val="24"/>
          <w:szCs w:val="24"/>
        </w:rPr>
        <w:t xml:space="preserve">and </w:t>
      </w:r>
      <w:r w:rsidR="00416BBA">
        <w:rPr>
          <w:rFonts w:ascii="Times New Roman" w:hAnsi="Times New Roman" w:cs="Times New Roman"/>
          <w:sz w:val="24"/>
          <w:szCs w:val="24"/>
        </w:rPr>
        <w:t>lead to a growth defect due to lack of energy resources.</w:t>
      </w:r>
      <w:r w:rsidR="0061083E">
        <w:rPr>
          <w:rFonts w:ascii="Times New Roman" w:hAnsi="Times New Roman" w:cs="Times New Roman"/>
          <w:sz w:val="24"/>
          <w:szCs w:val="24"/>
        </w:rPr>
        <w:t xml:space="preserve"> </w:t>
      </w:r>
      <w:r w:rsidR="003F379D">
        <w:rPr>
          <w:rFonts w:ascii="Times New Roman" w:hAnsi="Times New Roman" w:cs="Times New Roman"/>
          <w:sz w:val="24"/>
          <w:szCs w:val="24"/>
        </w:rPr>
        <w:t xml:space="preserve">The </w:t>
      </w:r>
      <w:r w:rsidR="009440FF">
        <w:rPr>
          <w:rFonts w:ascii="Times New Roman" w:hAnsi="Times New Roman" w:cs="Times New Roman"/>
          <w:sz w:val="24"/>
          <w:szCs w:val="24"/>
        </w:rPr>
        <w:t>difference in immune respo</w:t>
      </w:r>
      <w:r w:rsidR="00416BBA">
        <w:rPr>
          <w:rFonts w:ascii="Times New Roman" w:hAnsi="Times New Roman" w:cs="Times New Roman"/>
          <w:sz w:val="24"/>
          <w:szCs w:val="24"/>
        </w:rPr>
        <w:t>n</w:t>
      </w:r>
      <w:r w:rsidR="009440FF">
        <w:rPr>
          <w:rFonts w:ascii="Times New Roman" w:hAnsi="Times New Roman" w:cs="Times New Roman"/>
          <w:sz w:val="24"/>
          <w:szCs w:val="24"/>
        </w:rPr>
        <w:t>se</w:t>
      </w:r>
      <w:r w:rsidR="00CB7BBC">
        <w:rPr>
          <w:rFonts w:ascii="Times New Roman" w:hAnsi="Times New Roman" w:cs="Times New Roman"/>
          <w:sz w:val="24"/>
          <w:szCs w:val="24"/>
        </w:rPr>
        <w:t xml:space="preserve"> by macrophages </w:t>
      </w:r>
      <w:r w:rsidR="004C2CB5">
        <w:rPr>
          <w:rFonts w:ascii="Times New Roman" w:hAnsi="Times New Roman" w:cs="Times New Roman"/>
          <w:sz w:val="24"/>
          <w:szCs w:val="24"/>
        </w:rPr>
        <w:t xml:space="preserve">that </w:t>
      </w:r>
      <w:r w:rsidR="00CB7BBC">
        <w:rPr>
          <w:rFonts w:ascii="Times New Roman" w:hAnsi="Times New Roman" w:cs="Times New Roman"/>
          <w:sz w:val="24"/>
          <w:szCs w:val="24"/>
        </w:rPr>
        <w:t xml:space="preserve">utilize </w:t>
      </w:r>
      <w:r w:rsidR="00CB7BBC" w:rsidRPr="00A13899">
        <w:rPr>
          <w:rFonts w:ascii="Times New Roman" w:hAnsi="Times New Roman" w:cs="Times New Roman"/>
          <w:sz w:val="24"/>
          <w:szCs w:val="24"/>
        </w:rPr>
        <w:t>H</w:t>
      </w:r>
      <w:r w:rsidR="00CB7BBC" w:rsidRPr="00A13899">
        <w:rPr>
          <w:rFonts w:ascii="Times New Roman" w:hAnsi="Times New Roman" w:cs="Times New Roman"/>
          <w:sz w:val="24"/>
          <w:szCs w:val="24"/>
          <w:vertAlign w:val="subscript"/>
        </w:rPr>
        <w:t>2</w:t>
      </w:r>
      <w:r w:rsidR="00CB7BBC" w:rsidRPr="00A13899">
        <w:rPr>
          <w:rFonts w:ascii="Times New Roman" w:hAnsi="Times New Roman" w:cs="Times New Roman"/>
          <w:sz w:val="24"/>
          <w:szCs w:val="24"/>
        </w:rPr>
        <w:t>O</w:t>
      </w:r>
      <w:r w:rsidR="00CB7BBC" w:rsidRPr="00A13899">
        <w:rPr>
          <w:rFonts w:ascii="Times New Roman" w:hAnsi="Times New Roman" w:cs="Times New Roman"/>
          <w:sz w:val="24"/>
          <w:szCs w:val="24"/>
          <w:vertAlign w:val="subscript"/>
        </w:rPr>
        <w:t>2</w:t>
      </w:r>
      <w:r w:rsidR="00CB7BBC">
        <w:rPr>
          <w:rFonts w:ascii="Times New Roman" w:hAnsi="Times New Roman" w:cs="Times New Roman"/>
          <w:sz w:val="24"/>
          <w:szCs w:val="24"/>
          <w:vertAlign w:val="subscript"/>
        </w:rPr>
        <w:t>,</w:t>
      </w:r>
      <w:r w:rsidR="00CB7BBC">
        <w:rPr>
          <w:rFonts w:ascii="Times New Roman" w:hAnsi="Times New Roman" w:cs="Times New Roman"/>
          <w:sz w:val="24"/>
          <w:szCs w:val="24"/>
        </w:rPr>
        <w:t xml:space="preserve"> </w:t>
      </w:r>
      <w:r w:rsidR="003F379D">
        <w:rPr>
          <w:rFonts w:ascii="Times New Roman" w:hAnsi="Times New Roman" w:cs="Times New Roman"/>
          <w:sz w:val="24"/>
          <w:szCs w:val="24"/>
        </w:rPr>
        <w:t xml:space="preserve">and </w:t>
      </w:r>
      <w:r w:rsidR="003D0CAB">
        <w:rPr>
          <w:rFonts w:ascii="Times New Roman" w:hAnsi="Times New Roman" w:cs="Times New Roman"/>
          <w:sz w:val="24"/>
          <w:szCs w:val="24"/>
        </w:rPr>
        <w:t>genome sequencing</w:t>
      </w:r>
      <w:r w:rsidR="008765F9">
        <w:rPr>
          <w:rFonts w:ascii="Times New Roman" w:hAnsi="Times New Roman" w:cs="Times New Roman"/>
          <w:sz w:val="24"/>
          <w:szCs w:val="24"/>
        </w:rPr>
        <w:t xml:space="preserve"> studies suggest the </w:t>
      </w:r>
      <w:r w:rsidR="00235111">
        <w:rPr>
          <w:rFonts w:ascii="Times New Roman" w:hAnsi="Times New Roman" w:cs="Times New Roman"/>
          <w:sz w:val="24"/>
          <w:szCs w:val="24"/>
        </w:rPr>
        <w:t>P15 strain</w:t>
      </w:r>
      <w:r w:rsidR="008765F9">
        <w:rPr>
          <w:rFonts w:ascii="Times New Roman" w:hAnsi="Times New Roman" w:cs="Times New Roman"/>
          <w:sz w:val="24"/>
          <w:szCs w:val="24"/>
        </w:rPr>
        <w:t xml:space="preserve"> is able to subdue normal</w:t>
      </w:r>
      <w:r w:rsidR="00235111">
        <w:rPr>
          <w:rFonts w:ascii="Times New Roman" w:hAnsi="Times New Roman" w:cs="Times New Roman"/>
          <w:sz w:val="24"/>
          <w:szCs w:val="24"/>
        </w:rPr>
        <w:t xml:space="preserve"> </w:t>
      </w:r>
      <w:r w:rsidR="00A13899" w:rsidRPr="00A13899">
        <w:rPr>
          <w:rFonts w:ascii="Times New Roman" w:hAnsi="Times New Roman" w:cs="Times New Roman"/>
          <w:sz w:val="24"/>
          <w:szCs w:val="24"/>
        </w:rPr>
        <w:t>H</w:t>
      </w:r>
      <w:r w:rsidR="00A13899" w:rsidRPr="00A13899">
        <w:rPr>
          <w:rFonts w:ascii="Times New Roman" w:hAnsi="Times New Roman" w:cs="Times New Roman"/>
          <w:sz w:val="24"/>
          <w:szCs w:val="24"/>
          <w:vertAlign w:val="subscript"/>
        </w:rPr>
        <w:t>2</w:t>
      </w:r>
      <w:r w:rsidR="00A13899" w:rsidRPr="00A13899">
        <w:rPr>
          <w:rFonts w:ascii="Times New Roman" w:hAnsi="Times New Roman" w:cs="Times New Roman"/>
          <w:sz w:val="24"/>
          <w:szCs w:val="24"/>
        </w:rPr>
        <w:t>O</w:t>
      </w:r>
      <w:r w:rsidR="00A13899" w:rsidRPr="00A13899">
        <w:rPr>
          <w:rFonts w:ascii="Times New Roman" w:hAnsi="Times New Roman" w:cs="Times New Roman"/>
          <w:sz w:val="24"/>
          <w:szCs w:val="24"/>
          <w:vertAlign w:val="subscript"/>
        </w:rPr>
        <w:t>2</w:t>
      </w:r>
      <w:r w:rsidR="003F379D">
        <w:rPr>
          <w:rFonts w:ascii="Times New Roman" w:hAnsi="Times New Roman" w:cs="Times New Roman"/>
          <w:sz w:val="24"/>
          <w:szCs w:val="24"/>
        </w:rPr>
        <w:t xml:space="preserve"> production in </w:t>
      </w:r>
      <w:r w:rsidR="00310834">
        <w:rPr>
          <w:rFonts w:ascii="Times New Roman" w:hAnsi="Times New Roman" w:cs="Times New Roman"/>
          <w:sz w:val="24"/>
          <w:szCs w:val="24"/>
        </w:rPr>
        <w:t>he</w:t>
      </w:r>
      <w:r w:rsidR="007B3235">
        <w:rPr>
          <w:rFonts w:ascii="Times New Roman" w:hAnsi="Times New Roman" w:cs="Times New Roman"/>
          <w:sz w:val="24"/>
          <w:szCs w:val="24"/>
        </w:rPr>
        <w:t>mocytes</w:t>
      </w:r>
      <w:r w:rsidR="009440FF">
        <w:rPr>
          <w:rFonts w:ascii="Times New Roman" w:hAnsi="Times New Roman" w:cs="Times New Roman"/>
          <w:sz w:val="24"/>
          <w:szCs w:val="24"/>
        </w:rPr>
        <w:t>. This is done</w:t>
      </w:r>
      <w:r w:rsidR="00416BBA">
        <w:rPr>
          <w:rFonts w:ascii="Times New Roman" w:hAnsi="Times New Roman" w:cs="Times New Roman"/>
          <w:sz w:val="24"/>
          <w:szCs w:val="24"/>
        </w:rPr>
        <w:t xml:space="preserve"> perhaps by growing slowly, </w:t>
      </w:r>
      <w:r w:rsidR="003F379D">
        <w:rPr>
          <w:rFonts w:ascii="Times New Roman" w:hAnsi="Times New Roman" w:cs="Times New Roman"/>
          <w:sz w:val="24"/>
          <w:szCs w:val="24"/>
        </w:rPr>
        <w:t>producing a large capsule</w:t>
      </w:r>
      <w:r w:rsidR="00416BBA">
        <w:rPr>
          <w:rFonts w:ascii="Times New Roman" w:hAnsi="Times New Roman" w:cs="Times New Roman"/>
          <w:sz w:val="24"/>
          <w:szCs w:val="24"/>
        </w:rPr>
        <w:t xml:space="preserve">, and adaptation of </w:t>
      </w:r>
      <w:r w:rsidR="00235111">
        <w:rPr>
          <w:rFonts w:ascii="Times New Roman" w:hAnsi="Times New Roman" w:cs="Times New Roman"/>
          <w:sz w:val="24"/>
          <w:szCs w:val="24"/>
        </w:rPr>
        <w:t>P15 in hemolymph will be increased above H99W</w:t>
      </w:r>
      <w:r w:rsidR="00416BBA">
        <w:rPr>
          <w:rFonts w:ascii="Times New Roman" w:hAnsi="Times New Roman" w:cs="Times New Roman"/>
          <w:sz w:val="24"/>
          <w:szCs w:val="24"/>
        </w:rPr>
        <w:t>.</w:t>
      </w:r>
      <w:r>
        <w:rPr>
          <w:rFonts w:ascii="Times New Roman" w:hAnsi="Times New Roman" w:cs="Times New Roman"/>
          <w:sz w:val="24"/>
          <w:szCs w:val="24"/>
        </w:rPr>
        <w:t xml:space="preserve">  </w:t>
      </w:r>
    </w:p>
    <w:p w:rsidR="0061083E" w:rsidRDefault="0061083E" w:rsidP="00FC57A9">
      <w:pPr>
        <w:spacing w:line="480" w:lineRule="auto"/>
        <w:jc w:val="center"/>
        <w:rPr>
          <w:rFonts w:ascii="Times New Roman" w:hAnsi="Times New Roman" w:cs="Times New Roman"/>
          <w:b/>
          <w:sz w:val="36"/>
          <w:szCs w:val="36"/>
        </w:rPr>
      </w:pPr>
    </w:p>
    <w:p w:rsidR="00184F3B" w:rsidRDefault="00184F3B" w:rsidP="00FC57A9">
      <w:pPr>
        <w:spacing w:line="480" w:lineRule="auto"/>
        <w:jc w:val="center"/>
        <w:rPr>
          <w:rFonts w:ascii="Times New Roman" w:hAnsi="Times New Roman" w:cs="Times New Roman"/>
          <w:b/>
          <w:sz w:val="36"/>
          <w:szCs w:val="36"/>
        </w:rPr>
      </w:pPr>
    </w:p>
    <w:p w:rsidR="009440FF" w:rsidRDefault="009440FF" w:rsidP="00FC57A9">
      <w:pPr>
        <w:spacing w:line="480" w:lineRule="auto"/>
        <w:jc w:val="center"/>
        <w:rPr>
          <w:rFonts w:ascii="Times New Roman" w:hAnsi="Times New Roman" w:cs="Times New Roman"/>
          <w:b/>
          <w:sz w:val="36"/>
          <w:szCs w:val="36"/>
        </w:rPr>
      </w:pPr>
    </w:p>
    <w:p w:rsidR="007B596F" w:rsidRDefault="007B596F" w:rsidP="00FC57A9">
      <w:pPr>
        <w:spacing w:line="480" w:lineRule="auto"/>
        <w:jc w:val="center"/>
        <w:rPr>
          <w:rFonts w:ascii="Times New Roman" w:hAnsi="Times New Roman" w:cs="Times New Roman"/>
          <w:b/>
          <w:sz w:val="36"/>
          <w:szCs w:val="36"/>
        </w:rPr>
      </w:pPr>
    </w:p>
    <w:p w:rsidR="007B596F" w:rsidRDefault="007B596F" w:rsidP="00FC57A9">
      <w:pPr>
        <w:spacing w:line="480" w:lineRule="auto"/>
        <w:jc w:val="center"/>
        <w:rPr>
          <w:rFonts w:ascii="Times New Roman" w:hAnsi="Times New Roman" w:cs="Times New Roman"/>
          <w:b/>
          <w:sz w:val="36"/>
          <w:szCs w:val="36"/>
        </w:rPr>
      </w:pPr>
    </w:p>
    <w:p w:rsidR="00B31C69" w:rsidRDefault="00B31C69" w:rsidP="00FC57A9">
      <w:pPr>
        <w:spacing w:line="480" w:lineRule="auto"/>
        <w:jc w:val="center"/>
        <w:rPr>
          <w:rFonts w:ascii="Times New Roman" w:hAnsi="Times New Roman" w:cs="Times New Roman"/>
          <w:b/>
          <w:sz w:val="36"/>
          <w:szCs w:val="36"/>
        </w:rPr>
      </w:pPr>
    </w:p>
    <w:p w:rsidR="0008260C" w:rsidRPr="008765F9" w:rsidRDefault="005D5BE1" w:rsidP="00FC57A9">
      <w:pPr>
        <w:spacing w:line="480" w:lineRule="auto"/>
        <w:jc w:val="center"/>
        <w:rPr>
          <w:rFonts w:ascii="Times New Roman" w:hAnsi="Times New Roman" w:cs="Times New Roman"/>
          <w:b/>
          <w:sz w:val="36"/>
          <w:szCs w:val="36"/>
        </w:rPr>
      </w:pPr>
      <w:r w:rsidRPr="008765F9">
        <w:rPr>
          <w:rFonts w:ascii="Times New Roman" w:hAnsi="Times New Roman" w:cs="Times New Roman"/>
          <w:b/>
          <w:sz w:val="36"/>
          <w:szCs w:val="36"/>
        </w:rPr>
        <w:lastRenderedPageBreak/>
        <w:t>Thesis Statement</w:t>
      </w:r>
    </w:p>
    <w:p w:rsidR="008765F9" w:rsidRPr="00295DF8" w:rsidRDefault="005D5BE1" w:rsidP="00295DF8">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The objective</w:t>
      </w:r>
      <w:r w:rsidR="0008260C">
        <w:rPr>
          <w:rFonts w:ascii="Times New Roman" w:hAnsi="Times New Roman" w:cs="Times New Roman"/>
          <w:sz w:val="24"/>
          <w:szCs w:val="24"/>
        </w:rPr>
        <w:t xml:space="preserve"> of this stu</w:t>
      </w:r>
      <w:r w:rsidR="0082424D">
        <w:rPr>
          <w:rFonts w:ascii="Times New Roman" w:hAnsi="Times New Roman" w:cs="Times New Roman"/>
          <w:sz w:val="24"/>
          <w:szCs w:val="24"/>
        </w:rPr>
        <w:t xml:space="preserve">dy </w:t>
      </w:r>
      <w:r w:rsidR="005C5AF8">
        <w:rPr>
          <w:rFonts w:ascii="Times New Roman" w:hAnsi="Times New Roman" w:cs="Times New Roman"/>
          <w:sz w:val="24"/>
          <w:szCs w:val="24"/>
        </w:rPr>
        <w:t>was</w:t>
      </w:r>
      <w:r w:rsidR="0082424D">
        <w:rPr>
          <w:rFonts w:ascii="Times New Roman" w:hAnsi="Times New Roman" w:cs="Times New Roman"/>
          <w:sz w:val="24"/>
          <w:szCs w:val="24"/>
        </w:rPr>
        <w:t xml:space="preserve"> to</w:t>
      </w:r>
      <w:r w:rsidR="00156555">
        <w:rPr>
          <w:rFonts w:ascii="Times New Roman" w:hAnsi="Times New Roman" w:cs="Times New Roman"/>
          <w:sz w:val="24"/>
          <w:szCs w:val="24"/>
        </w:rPr>
        <w:t>:</w:t>
      </w:r>
      <w:r w:rsidR="008765F9" w:rsidRPr="008765F9">
        <w:rPr>
          <w:rFonts w:ascii="Times New Roman" w:hAnsi="Times New Roman" w:cs="Times New Roman"/>
          <w:sz w:val="24"/>
          <w:szCs w:val="24"/>
        </w:rPr>
        <w:t xml:space="preserve"> </w:t>
      </w:r>
      <w:r w:rsidR="007B596F">
        <w:rPr>
          <w:rFonts w:ascii="Times New Roman" w:hAnsi="Times New Roman" w:cs="Times New Roman"/>
          <w:sz w:val="24"/>
          <w:szCs w:val="24"/>
        </w:rPr>
        <w:t xml:space="preserve">1) </w:t>
      </w:r>
      <w:r w:rsidR="008765F9">
        <w:rPr>
          <w:rFonts w:ascii="Times New Roman" w:hAnsi="Times New Roman" w:cs="Times New Roman"/>
          <w:sz w:val="24"/>
          <w:szCs w:val="24"/>
        </w:rPr>
        <w:t>c</w:t>
      </w:r>
      <w:r w:rsidR="008765F9" w:rsidRPr="0082424D">
        <w:rPr>
          <w:rFonts w:ascii="Times New Roman" w:hAnsi="Times New Roman" w:cs="Times New Roman"/>
          <w:sz w:val="24"/>
          <w:szCs w:val="24"/>
        </w:rPr>
        <w:t xml:space="preserve">ompare hydrogen peroxide production of </w:t>
      </w:r>
      <w:r w:rsidR="008765F9" w:rsidRPr="0082424D">
        <w:rPr>
          <w:rFonts w:ascii="Times New Roman" w:hAnsi="Times New Roman" w:cs="Times New Roman"/>
          <w:i/>
          <w:sz w:val="24"/>
          <w:szCs w:val="24"/>
        </w:rPr>
        <w:t>G. mellonella</w:t>
      </w:r>
      <w:r w:rsidR="008765F9">
        <w:rPr>
          <w:rFonts w:ascii="Times New Roman" w:hAnsi="Times New Roman" w:cs="Times New Roman"/>
          <w:i/>
          <w:sz w:val="24"/>
          <w:szCs w:val="24"/>
        </w:rPr>
        <w:t xml:space="preserve"> </w:t>
      </w:r>
      <w:r w:rsidR="008765F9">
        <w:rPr>
          <w:rFonts w:ascii="Times New Roman" w:hAnsi="Times New Roman" w:cs="Times New Roman"/>
          <w:sz w:val="24"/>
          <w:szCs w:val="24"/>
        </w:rPr>
        <w:t>hemocytes</w:t>
      </w:r>
      <w:r w:rsidR="008765F9" w:rsidRPr="0082424D">
        <w:rPr>
          <w:rFonts w:ascii="Times New Roman" w:hAnsi="Times New Roman" w:cs="Times New Roman"/>
          <w:i/>
          <w:sz w:val="24"/>
          <w:szCs w:val="24"/>
        </w:rPr>
        <w:t xml:space="preserve"> </w:t>
      </w:r>
      <w:r w:rsidR="008765F9" w:rsidRPr="0082424D">
        <w:rPr>
          <w:rFonts w:ascii="Times New Roman" w:hAnsi="Times New Roman" w:cs="Times New Roman"/>
          <w:sz w:val="24"/>
          <w:szCs w:val="24"/>
        </w:rPr>
        <w:t xml:space="preserve">infected with different strains of </w:t>
      </w:r>
      <w:r w:rsidR="008765F9" w:rsidRPr="0082424D">
        <w:rPr>
          <w:rFonts w:ascii="Times New Roman" w:hAnsi="Times New Roman" w:cs="Times New Roman"/>
          <w:i/>
          <w:sz w:val="24"/>
          <w:szCs w:val="24"/>
        </w:rPr>
        <w:t>C</w:t>
      </w:r>
      <w:r w:rsidR="008A0BBD">
        <w:rPr>
          <w:rFonts w:ascii="Times New Roman" w:hAnsi="Times New Roman" w:cs="Times New Roman"/>
          <w:i/>
          <w:sz w:val="24"/>
          <w:szCs w:val="24"/>
        </w:rPr>
        <w:t>n</w:t>
      </w:r>
      <w:r w:rsidR="008765F9" w:rsidRPr="0082424D">
        <w:rPr>
          <w:rFonts w:ascii="Times New Roman" w:hAnsi="Times New Roman" w:cs="Times New Roman"/>
          <w:i/>
          <w:sz w:val="24"/>
          <w:szCs w:val="24"/>
        </w:rPr>
        <w:t xml:space="preserve">: </w:t>
      </w:r>
      <w:r w:rsidR="008765F9">
        <w:rPr>
          <w:rFonts w:ascii="Times New Roman" w:hAnsi="Times New Roman" w:cs="Times New Roman"/>
          <w:sz w:val="24"/>
          <w:szCs w:val="24"/>
        </w:rPr>
        <w:t>H99W</w:t>
      </w:r>
      <w:r w:rsidR="008765F9" w:rsidRPr="0082424D">
        <w:rPr>
          <w:rFonts w:ascii="Times New Roman" w:hAnsi="Times New Roman" w:cs="Times New Roman"/>
          <w:sz w:val="24"/>
          <w:szCs w:val="24"/>
        </w:rPr>
        <w:t xml:space="preserve"> (wildtype), P15</w:t>
      </w:r>
      <w:r w:rsidR="008765F9">
        <w:rPr>
          <w:rFonts w:ascii="Times New Roman" w:hAnsi="Times New Roman" w:cs="Times New Roman"/>
          <w:sz w:val="24"/>
          <w:szCs w:val="24"/>
        </w:rPr>
        <w:t xml:space="preserve"> (the evolved strain)</w:t>
      </w:r>
      <w:r w:rsidR="00BE2843">
        <w:rPr>
          <w:rFonts w:ascii="Times New Roman" w:hAnsi="Times New Roman" w:cs="Times New Roman"/>
          <w:sz w:val="24"/>
          <w:szCs w:val="24"/>
        </w:rPr>
        <w:t>,</w:t>
      </w:r>
      <w:r w:rsidR="008765F9">
        <w:rPr>
          <w:rFonts w:ascii="Times New Roman" w:hAnsi="Times New Roman" w:cs="Times New Roman"/>
          <w:sz w:val="24"/>
          <w:szCs w:val="24"/>
        </w:rPr>
        <w:t xml:space="preserve"> and </w:t>
      </w:r>
      <w:r w:rsidR="008765F9" w:rsidRPr="0082424D">
        <w:rPr>
          <w:rFonts w:ascii="Times New Roman" w:hAnsi="Times New Roman" w:cs="Times New Roman"/>
          <w:i/>
          <w:sz w:val="24"/>
          <w:szCs w:val="24"/>
        </w:rPr>
        <w:t xml:space="preserve">Candida </w:t>
      </w:r>
      <w:proofErr w:type="spellStart"/>
      <w:r w:rsidR="008765F9" w:rsidRPr="0082424D">
        <w:rPr>
          <w:rFonts w:ascii="Times New Roman" w:hAnsi="Times New Roman" w:cs="Times New Roman"/>
          <w:i/>
          <w:sz w:val="24"/>
          <w:szCs w:val="24"/>
        </w:rPr>
        <w:t>albicans</w:t>
      </w:r>
      <w:proofErr w:type="spellEnd"/>
      <w:r w:rsidR="008765F9" w:rsidRPr="0082424D">
        <w:rPr>
          <w:rFonts w:ascii="Times New Roman" w:hAnsi="Times New Roman" w:cs="Times New Roman"/>
          <w:i/>
          <w:sz w:val="24"/>
          <w:szCs w:val="24"/>
        </w:rPr>
        <w:t xml:space="preserve"> </w:t>
      </w:r>
      <w:r w:rsidR="008765F9" w:rsidRPr="00D77095">
        <w:rPr>
          <w:rFonts w:ascii="Times New Roman" w:hAnsi="Times New Roman" w:cs="Times New Roman"/>
          <w:sz w:val="24"/>
          <w:szCs w:val="24"/>
        </w:rPr>
        <w:t>(</w:t>
      </w:r>
      <w:r w:rsidR="008765F9">
        <w:rPr>
          <w:rFonts w:ascii="Times New Roman" w:hAnsi="Times New Roman" w:cs="Times New Roman"/>
          <w:sz w:val="24"/>
          <w:szCs w:val="24"/>
        </w:rPr>
        <w:t xml:space="preserve">which is known to induce </w:t>
      </w:r>
      <w:r w:rsidR="008765F9" w:rsidRPr="00A13899">
        <w:rPr>
          <w:rFonts w:ascii="Times New Roman" w:hAnsi="Times New Roman" w:cs="Times New Roman"/>
          <w:sz w:val="24"/>
          <w:szCs w:val="24"/>
        </w:rPr>
        <w:t>H</w:t>
      </w:r>
      <w:r w:rsidR="008765F9" w:rsidRPr="00A13899">
        <w:rPr>
          <w:rFonts w:ascii="Times New Roman" w:hAnsi="Times New Roman" w:cs="Times New Roman"/>
          <w:sz w:val="24"/>
          <w:szCs w:val="24"/>
          <w:vertAlign w:val="subscript"/>
        </w:rPr>
        <w:t>2</w:t>
      </w:r>
      <w:r w:rsidR="008765F9" w:rsidRPr="00A13899">
        <w:rPr>
          <w:rFonts w:ascii="Times New Roman" w:hAnsi="Times New Roman" w:cs="Times New Roman"/>
          <w:sz w:val="24"/>
          <w:szCs w:val="24"/>
        </w:rPr>
        <w:t>O</w:t>
      </w:r>
      <w:r w:rsidR="008765F9" w:rsidRPr="00A13899">
        <w:rPr>
          <w:rFonts w:ascii="Times New Roman" w:hAnsi="Times New Roman" w:cs="Times New Roman"/>
          <w:sz w:val="24"/>
          <w:szCs w:val="24"/>
          <w:vertAlign w:val="subscript"/>
        </w:rPr>
        <w:t>2</w:t>
      </w:r>
      <w:r w:rsidR="008765F9">
        <w:rPr>
          <w:rFonts w:ascii="Times New Roman" w:hAnsi="Times New Roman" w:cs="Times New Roman"/>
          <w:sz w:val="24"/>
          <w:szCs w:val="24"/>
        </w:rPr>
        <w:t>-based killing in hemocytes)</w:t>
      </w:r>
      <w:r w:rsidR="00156555">
        <w:rPr>
          <w:rFonts w:ascii="Times New Roman" w:hAnsi="Times New Roman" w:cs="Times New Roman"/>
          <w:sz w:val="24"/>
          <w:szCs w:val="24"/>
        </w:rPr>
        <w:t>, and 2)</w:t>
      </w:r>
      <w:r w:rsidR="0082424D">
        <w:rPr>
          <w:rFonts w:ascii="Times New Roman" w:hAnsi="Times New Roman" w:cs="Times New Roman"/>
          <w:sz w:val="24"/>
          <w:szCs w:val="24"/>
        </w:rPr>
        <w:t xml:space="preserve"> </w:t>
      </w:r>
      <w:r w:rsidR="008765F9">
        <w:rPr>
          <w:rFonts w:ascii="Times New Roman" w:hAnsi="Times New Roman" w:cs="Times New Roman"/>
          <w:sz w:val="24"/>
          <w:szCs w:val="24"/>
        </w:rPr>
        <w:t>compar</w:t>
      </w:r>
      <w:r w:rsidR="00024670">
        <w:rPr>
          <w:rFonts w:ascii="Times New Roman" w:hAnsi="Times New Roman" w:cs="Times New Roman"/>
          <w:sz w:val="24"/>
          <w:szCs w:val="24"/>
        </w:rPr>
        <w:t>e growth rates H99S, YPD15, H99W</w:t>
      </w:r>
      <w:r w:rsidR="00BE2843">
        <w:rPr>
          <w:rFonts w:ascii="Times New Roman" w:hAnsi="Times New Roman" w:cs="Times New Roman"/>
          <w:sz w:val="24"/>
          <w:szCs w:val="24"/>
        </w:rPr>
        <w:t>,</w:t>
      </w:r>
      <w:r w:rsidR="008765F9">
        <w:rPr>
          <w:rFonts w:ascii="Times New Roman" w:hAnsi="Times New Roman" w:cs="Times New Roman"/>
          <w:sz w:val="24"/>
          <w:szCs w:val="24"/>
        </w:rPr>
        <w:t xml:space="preserve"> and P15 strains in </w:t>
      </w:r>
      <w:r w:rsidR="00024670">
        <w:rPr>
          <w:rFonts w:ascii="Times New Roman" w:hAnsi="Times New Roman" w:cs="Times New Roman"/>
          <w:sz w:val="24"/>
          <w:szCs w:val="24"/>
        </w:rPr>
        <w:t>hemolymph,</w:t>
      </w:r>
      <w:r w:rsidR="008765F9">
        <w:rPr>
          <w:rFonts w:ascii="Times New Roman" w:hAnsi="Times New Roman" w:cs="Times New Roman"/>
          <w:sz w:val="24"/>
          <w:szCs w:val="24"/>
        </w:rPr>
        <w:t xml:space="preserve"> rich medium</w:t>
      </w:r>
      <w:r w:rsidR="00024670">
        <w:rPr>
          <w:rFonts w:ascii="Times New Roman" w:hAnsi="Times New Roman" w:cs="Times New Roman"/>
          <w:sz w:val="24"/>
          <w:szCs w:val="24"/>
        </w:rPr>
        <w:t>, minimal media</w:t>
      </w:r>
      <w:r w:rsidR="007B596F">
        <w:rPr>
          <w:rFonts w:ascii="Times New Roman" w:hAnsi="Times New Roman" w:cs="Times New Roman"/>
          <w:sz w:val="24"/>
          <w:szCs w:val="24"/>
        </w:rPr>
        <w:t>,</w:t>
      </w:r>
      <w:r w:rsidR="00024670">
        <w:rPr>
          <w:rFonts w:ascii="Times New Roman" w:hAnsi="Times New Roman" w:cs="Times New Roman"/>
          <w:sz w:val="24"/>
          <w:szCs w:val="24"/>
        </w:rPr>
        <w:t xml:space="preserve"> and </w:t>
      </w:r>
      <w:r w:rsidR="007B596F">
        <w:rPr>
          <w:rFonts w:ascii="Times New Roman" w:hAnsi="Times New Roman" w:cs="Times New Roman"/>
          <w:sz w:val="24"/>
          <w:szCs w:val="24"/>
        </w:rPr>
        <w:t xml:space="preserve">a </w:t>
      </w:r>
      <w:r w:rsidR="00024670">
        <w:rPr>
          <w:rFonts w:ascii="Times New Roman" w:hAnsi="Times New Roman" w:cs="Times New Roman"/>
          <w:sz w:val="24"/>
          <w:szCs w:val="24"/>
        </w:rPr>
        <w:t>1:1 rati</w:t>
      </w:r>
      <w:r w:rsidR="00295DF8">
        <w:rPr>
          <w:rFonts w:ascii="Times New Roman" w:hAnsi="Times New Roman" w:cs="Times New Roman"/>
          <w:sz w:val="24"/>
          <w:szCs w:val="24"/>
        </w:rPr>
        <w:t>o of minimal media and hemolymph</w:t>
      </w:r>
      <w:r w:rsidR="008765F9">
        <w:rPr>
          <w:rFonts w:ascii="Times New Roman" w:hAnsi="Times New Roman" w:cs="Times New Roman"/>
          <w:sz w:val="24"/>
          <w:szCs w:val="24"/>
        </w:rPr>
        <w:t xml:space="preserve"> </w:t>
      </w:r>
      <w:r w:rsidR="0011074C">
        <w:rPr>
          <w:rFonts w:ascii="Times New Roman" w:hAnsi="Times New Roman" w:cs="Times New Roman"/>
          <w:sz w:val="24"/>
          <w:szCs w:val="24"/>
        </w:rPr>
        <w:t>(</w:t>
      </w:r>
      <w:r w:rsidR="00184F3B">
        <w:rPr>
          <w:rFonts w:ascii="Times New Roman" w:hAnsi="Times New Roman" w:cs="Times New Roman"/>
          <w:sz w:val="24"/>
          <w:szCs w:val="24"/>
        </w:rPr>
        <w:t>1</w:t>
      </w:r>
      <w:r w:rsidR="0011074C">
        <w:rPr>
          <w:rFonts w:ascii="Times New Roman" w:hAnsi="Times New Roman" w:cs="Times New Roman"/>
          <w:sz w:val="24"/>
          <w:szCs w:val="24"/>
        </w:rPr>
        <w:t>)</w:t>
      </w:r>
      <w:r w:rsidR="00137BCB" w:rsidRPr="0082424D">
        <w:rPr>
          <w:rFonts w:ascii="Times New Roman" w:hAnsi="Times New Roman" w:cs="Times New Roman"/>
          <w:sz w:val="24"/>
          <w:szCs w:val="24"/>
        </w:rPr>
        <w:t>.</w:t>
      </w:r>
      <w:r w:rsidR="007B596F">
        <w:rPr>
          <w:rFonts w:ascii="Times New Roman" w:hAnsi="Times New Roman" w:cs="Times New Roman"/>
          <w:sz w:val="24"/>
          <w:szCs w:val="24"/>
        </w:rPr>
        <w:t xml:space="preserve"> </w:t>
      </w:r>
      <w:r w:rsidR="008765F9">
        <w:rPr>
          <w:rFonts w:ascii="Times New Roman" w:hAnsi="Times New Roman" w:cs="Times New Roman"/>
          <w:sz w:val="24"/>
          <w:szCs w:val="24"/>
        </w:rPr>
        <w:t xml:space="preserve">We </w:t>
      </w:r>
      <w:r w:rsidR="008765F9" w:rsidRPr="00BD160C">
        <w:rPr>
          <w:rFonts w:ascii="Times New Roman" w:hAnsi="Times New Roman" w:cs="Times New Roman"/>
          <w:sz w:val="24"/>
          <w:szCs w:val="24"/>
        </w:rPr>
        <w:t xml:space="preserve">hypothesized that the P15 strain </w:t>
      </w:r>
      <w:r w:rsidR="007B596F">
        <w:rPr>
          <w:rFonts w:ascii="Times New Roman" w:hAnsi="Times New Roman" w:cs="Times New Roman"/>
          <w:sz w:val="24"/>
          <w:szCs w:val="24"/>
        </w:rPr>
        <w:t xml:space="preserve">should induce less ROS, </w:t>
      </w:r>
      <w:r w:rsidR="00BE2843">
        <w:rPr>
          <w:rFonts w:ascii="Times New Roman" w:hAnsi="Times New Roman" w:cs="Times New Roman"/>
          <w:sz w:val="24"/>
          <w:szCs w:val="24"/>
        </w:rPr>
        <w:t>more quickly</w:t>
      </w:r>
      <w:r w:rsidR="007B596F">
        <w:rPr>
          <w:rFonts w:ascii="Times New Roman" w:hAnsi="Times New Roman" w:cs="Times New Roman"/>
          <w:sz w:val="24"/>
          <w:szCs w:val="24"/>
        </w:rPr>
        <w:t xml:space="preserve"> in a hemolymph containing</w:t>
      </w:r>
      <w:r w:rsidR="00BE2843">
        <w:rPr>
          <w:rFonts w:ascii="Times New Roman" w:hAnsi="Times New Roman" w:cs="Times New Roman"/>
          <w:sz w:val="24"/>
          <w:szCs w:val="24"/>
        </w:rPr>
        <w:t>,</w:t>
      </w:r>
      <w:r w:rsidR="007B596F">
        <w:rPr>
          <w:rFonts w:ascii="Times New Roman" w:hAnsi="Times New Roman" w:cs="Times New Roman"/>
          <w:sz w:val="24"/>
          <w:szCs w:val="24"/>
        </w:rPr>
        <w:t xml:space="preserve"> and be</w:t>
      </w:r>
      <w:r w:rsidR="008765F9">
        <w:rPr>
          <w:rFonts w:ascii="Times New Roman" w:hAnsi="Times New Roman" w:cs="Times New Roman"/>
          <w:sz w:val="24"/>
          <w:szCs w:val="24"/>
        </w:rPr>
        <w:t xml:space="preserve"> more virulent than the parent strain H99W. </w:t>
      </w:r>
    </w:p>
    <w:p w:rsidR="00CD4379" w:rsidRDefault="00CD4379" w:rsidP="00FC57A9">
      <w:pPr>
        <w:spacing w:line="480" w:lineRule="auto"/>
        <w:jc w:val="center"/>
        <w:rPr>
          <w:rFonts w:ascii="Times New Roman" w:hAnsi="Times New Roman" w:cs="Times New Roman"/>
          <w:b/>
          <w:sz w:val="36"/>
          <w:szCs w:val="36"/>
        </w:rPr>
      </w:pPr>
    </w:p>
    <w:p w:rsidR="00CD4379" w:rsidRDefault="00CD4379" w:rsidP="00FC57A9">
      <w:pPr>
        <w:spacing w:line="480" w:lineRule="auto"/>
        <w:jc w:val="center"/>
        <w:rPr>
          <w:rFonts w:ascii="Times New Roman" w:hAnsi="Times New Roman" w:cs="Times New Roman"/>
          <w:b/>
          <w:sz w:val="36"/>
          <w:szCs w:val="36"/>
        </w:rPr>
      </w:pPr>
    </w:p>
    <w:p w:rsidR="00CD4379" w:rsidRDefault="00CD4379" w:rsidP="00FC57A9">
      <w:pPr>
        <w:spacing w:line="480" w:lineRule="auto"/>
        <w:jc w:val="center"/>
        <w:rPr>
          <w:rFonts w:ascii="Times New Roman" w:hAnsi="Times New Roman" w:cs="Times New Roman"/>
          <w:b/>
          <w:sz w:val="36"/>
          <w:szCs w:val="36"/>
        </w:rPr>
      </w:pPr>
    </w:p>
    <w:p w:rsidR="00CD4379" w:rsidRDefault="00CD4379" w:rsidP="00FC57A9">
      <w:pPr>
        <w:spacing w:line="480" w:lineRule="auto"/>
        <w:jc w:val="center"/>
        <w:rPr>
          <w:rFonts w:ascii="Times New Roman" w:hAnsi="Times New Roman" w:cs="Times New Roman"/>
          <w:b/>
          <w:sz w:val="36"/>
          <w:szCs w:val="36"/>
        </w:rPr>
      </w:pPr>
    </w:p>
    <w:p w:rsidR="00CD4379" w:rsidRDefault="00CD4379" w:rsidP="0061083E">
      <w:pPr>
        <w:spacing w:line="480" w:lineRule="auto"/>
        <w:rPr>
          <w:rFonts w:ascii="Times New Roman" w:hAnsi="Times New Roman" w:cs="Times New Roman"/>
          <w:b/>
          <w:sz w:val="36"/>
          <w:szCs w:val="36"/>
        </w:rPr>
      </w:pPr>
    </w:p>
    <w:p w:rsidR="00100960" w:rsidRDefault="00100960" w:rsidP="00FC57A9">
      <w:pPr>
        <w:spacing w:line="480" w:lineRule="auto"/>
        <w:jc w:val="center"/>
        <w:rPr>
          <w:rFonts w:ascii="Times New Roman" w:hAnsi="Times New Roman" w:cs="Times New Roman"/>
          <w:b/>
          <w:sz w:val="36"/>
          <w:szCs w:val="36"/>
        </w:rPr>
      </w:pPr>
    </w:p>
    <w:p w:rsidR="007B596F" w:rsidRDefault="007B596F" w:rsidP="00FC57A9">
      <w:pPr>
        <w:spacing w:line="480" w:lineRule="auto"/>
        <w:jc w:val="center"/>
        <w:rPr>
          <w:rFonts w:ascii="Times New Roman" w:hAnsi="Times New Roman" w:cs="Times New Roman"/>
          <w:b/>
          <w:sz w:val="36"/>
          <w:szCs w:val="36"/>
        </w:rPr>
      </w:pPr>
    </w:p>
    <w:p w:rsidR="007B596F" w:rsidRDefault="007B596F" w:rsidP="00FC57A9">
      <w:pPr>
        <w:spacing w:line="480" w:lineRule="auto"/>
        <w:jc w:val="center"/>
        <w:rPr>
          <w:rFonts w:ascii="Times New Roman" w:hAnsi="Times New Roman" w:cs="Times New Roman"/>
          <w:b/>
          <w:sz w:val="36"/>
          <w:szCs w:val="36"/>
        </w:rPr>
      </w:pPr>
    </w:p>
    <w:p w:rsidR="0011074C" w:rsidRPr="008765F9" w:rsidRDefault="00FC57A9" w:rsidP="00FC57A9">
      <w:pPr>
        <w:spacing w:line="480" w:lineRule="auto"/>
        <w:jc w:val="center"/>
        <w:rPr>
          <w:rFonts w:ascii="Times New Roman" w:hAnsi="Times New Roman" w:cs="Times New Roman"/>
          <w:b/>
          <w:sz w:val="36"/>
          <w:szCs w:val="36"/>
        </w:rPr>
      </w:pPr>
      <w:r w:rsidRPr="008765F9">
        <w:rPr>
          <w:rFonts w:ascii="Times New Roman" w:hAnsi="Times New Roman" w:cs="Times New Roman"/>
          <w:b/>
          <w:sz w:val="36"/>
          <w:szCs w:val="36"/>
        </w:rPr>
        <w:lastRenderedPageBreak/>
        <w:t>Material and Methods</w:t>
      </w:r>
    </w:p>
    <w:p w:rsidR="007B596F" w:rsidRDefault="007B596F" w:rsidP="007B596F">
      <w:pPr>
        <w:spacing w:line="480" w:lineRule="auto"/>
        <w:rPr>
          <w:rFonts w:ascii="Times New Roman" w:hAnsi="Times New Roman" w:cs="Times New Roman"/>
          <w:b/>
          <w:sz w:val="24"/>
          <w:szCs w:val="24"/>
        </w:rPr>
      </w:pPr>
      <w:r>
        <w:rPr>
          <w:rFonts w:ascii="Times New Roman" w:hAnsi="Times New Roman" w:cs="Times New Roman"/>
          <w:b/>
          <w:i/>
          <w:sz w:val="24"/>
          <w:szCs w:val="24"/>
        </w:rPr>
        <w:t>Galleria mellonella</w:t>
      </w:r>
    </w:p>
    <w:p w:rsidR="007B596F" w:rsidRPr="00363231" w:rsidRDefault="00363231" w:rsidP="00363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conduct an immune response study of </w:t>
      </w:r>
      <w:r>
        <w:rPr>
          <w:rFonts w:ascii="Times New Roman" w:hAnsi="Times New Roman" w:cs="Times New Roman"/>
          <w:i/>
          <w:sz w:val="24"/>
          <w:szCs w:val="24"/>
        </w:rPr>
        <w:t>Cn</w:t>
      </w:r>
      <w:r w:rsidR="00BE2843" w:rsidRPr="00BE2843">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 role model of mammalian pathogenesis </w:t>
      </w:r>
      <w:r>
        <w:rPr>
          <w:rFonts w:ascii="Times New Roman" w:hAnsi="Times New Roman" w:cs="Times New Roman"/>
          <w:i/>
          <w:sz w:val="24"/>
          <w:szCs w:val="24"/>
        </w:rPr>
        <w:t>Galleria mellonella</w:t>
      </w:r>
      <w:r>
        <w:rPr>
          <w:rFonts w:ascii="Times New Roman" w:hAnsi="Times New Roman" w:cs="Times New Roman"/>
          <w:sz w:val="24"/>
          <w:szCs w:val="24"/>
        </w:rPr>
        <w:t xml:space="preserve"> was used. These larvae were obtained from Armstrong Cricket Farm and were infected</w:t>
      </w:r>
      <w:r>
        <w:rPr>
          <w:rFonts w:ascii="Times New Roman" w:hAnsi="Times New Roman" w:cs="Times New Roman"/>
          <w:i/>
          <w:sz w:val="24"/>
          <w:szCs w:val="24"/>
        </w:rPr>
        <w:t xml:space="preserve"> </w:t>
      </w:r>
      <w:r>
        <w:rPr>
          <w:rFonts w:ascii="Times New Roman" w:hAnsi="Times New Roman" w:cs="Times New Roman"/>
          <w:sz w:val="24"/>
          <w:szCs w:val="24"/>
        </w:rPr>
        <w:t xml:space="preserve">less than one week after being shipped to the lab.  Only healthy larvae were used for infection and were defined as ones </w:t>
      </w:r>
      <w:r w:rsidR="00BE2843">
        <w:rPr>
          <w:rFonts w:ascii="Times New Roman" w:hAnsi="Times New Roman" w:cs="Times New Roman"/>
          <w:sz w:val="24"/>
          <w:szCs w:val="24"/>
        </w:rPr>
        <w:t>that have a plump figure, which are</w:t>
      </w:r>
      <w:r>
        <w:rPr>
          <w:rFonts w:ascii="Times New Roman" w:hAnsi="Times New Roman" w:cs="Times New Roman"/>
          <w:sz w:val="24"/>
          <w:szCs w:val="24"/>
        </w:rPr>
        <w:t xml:space="preserve"> moving around frequently</w:t>
      </w:r>
      <w:r w:rsidR="00BE2843">
        <w:rPr>
          <w:rFonts w:ascii="Times New Roman" w:hAnsi="Times New Roman" w:cs="Times New Roman"/>
          <w:sz w:val="24"/>
          <w:szCs w:val="24"/>
        </w:rPr>
        <w:t>,</w:t>
      </w:r>
      <w:r>
        <w:rPr>
          <w:rFonts w:ascii="Times New Roman" w:hAnsi="Times New Roman" w:cs="Times New Roman"/>
          <w:sz w:val="24"/>
          <w:szCs w:val="24"/>
        </w:rPr>
        <w:t xml:space="preserve"> and ha</w:t>
      </w:r>
      <w:r w:rsidR="00BE2843">
        <w:rPr>
          <w:rFonts w:ascii="Times New Roman" w:hAnsi="Times New Roman" w:cs="Times New Roman"/>
          <w:sz w:val="24"/>
          <w:szCs w:val="24"/>
        </w:rPr>
        <w:t>ve not</w:t>
      </w:r>
      <w:r>
        <w:rPr>
          <w:rFonts w:ascii="Times New Roman" w:hAnsi="Times New Roman" w:cs="Times New Roman"/>
          <w:sz w:val="24"/>
          <w:szCs w:val="24"/>
        </w:rPr>
        <w:t xml:space="preserve"> pupated </w:t>
      </w:r>
      <w:r w:rsidR="00BE2843">
        <w:rPr>
          <w:rFonts w:ascii="Times New Roman" w:hAnsi="Times New Roman" w:cs="Times New Roman"/>
          <w:sz w:val="24"/>
          <w:szCs w:val="24"/>
        </w:rPr>
        <w:t>(</w:t>
      </w:r>
      <w:r>
        <w:rPr>
          <w:rFonts w:ascii="Times New Roman" w:hAnsi="Times New Roman" w:cs="Times New Roman"/>
          <w:sz w:val="24"/>
          <w:szCs w:val="24"/>
        </w:rPr>
        <w:t>Figure 3</w:t>
      </w:r>
      <w:r w:rsidR="00BE2843">
        <w:rPr>
          <w:rFonts w:ascii="Times New Roman" w:hAnsi="Times New Roman" w:cs="Times New Roman"/>
          <w:sz w:val="24"/>
          <w:szCs w:val="24"/>
        </w:rPr>
        <w:t>)</w:t>
      </w:r>
      <w:r>
        <w:rPr>
          <w:rFonts w:ascii="Times New Roman" w:hAnsi="Times New Roman" w:cs="Times New Roman"/>
          <w:sz w:val="24"/>
          <w:szCs w:val="24"/>
        </w:rPr>
        <w:t>.</w:t>
      </w:r>
    </w:p>
    <w:p w:rsidR="001F17DC" w:rsidRPr="007B596F" w:rsidRDefault="00FC57A9" w:rsidP="007B596F">
      <w:pPr>
        <w:spacing w:line="480" w:lineRule="auto"/>
        <w:rPr>
          <w:rFonts w:ascii="Times New Roman" w:hAnsi="Times New Roman" w:cs="Times New Roman"/>
          <w:b/>
          <w:sz w:val="24"/>
          <w:szCs w:val="24"/>
        </w:rPr>
      </w:pPr>
      <w:r w:rsidRPr="007B596F">
        <w:rPr>
          <w:rFonts w:ascii="Times New Roman" w:hAnsi="Times New Roman" w:cs="Times New Roman"/>
          <w:b/>
          <w:sz w:val="24"/>
          <w:szCs w:val="24"/>
        </w:rPr>
        <w:t>Peroxide Induction</w:t>
      </w:r>
      <w:r w:rsidR="00C25846">
        <w:rPr>
          <w:rFonts w:ascii="Times New Roman" w:hAnsi="Times New Roman" w:cs="Times New Roman"/>
          <w:b/>
          <w:sz w:val="24"/>
          <w:szCs w:val="24"/>
        </w:rPr>
        <w:t xml:space="preserve"> and Infection</w:t>
      </w:r>
    </w:p>
    <w:p w:rsidR="001F17DC" w:rsidRDefault="00024670" w:rsidP="006108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H99W, P15 </w:t>
      </w:r>
      <w:r w:rsidR="008765F9">
        <w:rPr>
          <w:rFonts w:ascii="Times New Roman" w:hAnsi="Times New Roman" w:cs="Times New Roman"/>
          <w:sz w:val="24"/>
          <w:szCs w:val="24"/>
        </w:rPr>
        <w:t xml:space="preserve">and </w:t>
      </w:r>
      <w:r w:rsidR="008765F9">
        <w:rPr>
          <w:rFonts w:ascii="Times New Roman" w:hAnsi="Times New Roman" w:cs="Times New Roman"/>
          <w:i/>
          <w:sz w:val="24"/>
          <w:szCs w:val="24"/>
        </w:rPr>
        <w:t xml:space="preserve">C. </w:t>
      </w:r>
      <w:proofErr w:type="spellStart"/>
      <w:r w:rsidR="008765F9">
        <w:rPr>
          <w:rFonts w:ascii="Times New Roman" w:hAnsi="Times New Roman" w:cs="Times New Roman"/>
          <w:i/>
          <w:sz w:val="24"/>
          <w:szCs w:val="24"/>
        </w:rPr>
        <w:t>albicans</w:t>
      </w:r>
      <w:proofErr w:type="spellEnd"/>
      <w:r w:rsidR="009440FF">
        <w:rPr>
          <w:rFonts w:ascii="Times New Roman" w:hAnsi="Times New Roman" w:cs="Times New Roman"/>
          <w:sz w:val="24"/>
          <w:szCs w:val="24"/>
        </w:rPr>
        <w:t xml:space="preserve"> cultures were </w:t>
      </w:r>
      <w:r w:rsidR="008765F9">
        <w:rPr>
          <w:rFonts w:ascii="Times New Roman" w:hAnsi="Times New Roman" w:cs="Times New Roman"/>
          <w:sz w:val="24"/>
          <w:szCs w:val="24"/>
        </w:rPr>
        <w:t>all</w:t>
      </w:r>
      <w:r w:rsidR="009440FF">
        <w:rPr>
          <w:rFonts w:ascii="Times New Roman" w:hAnsi="Times New Roman" w:cs="Times New Roman"/>
          <w:sz w:val="24"/>
          <w:szCs w:val="24"/>
        </w:rPr>
        <w:t xml:space="preserve"> started from frozen stock and </w:t>
      </w:r>
      <w:r w:rsidR="008765F9">
        <w:rPr>
          <w:rFonts w:ascii="Times New Roman" w:hAnsi="Times New Roman" w:cs="Times New Roman"/>
          <w:sz w:val="24"/>
          <w:szCs w:val="24"/>
        </w:rPr>
        <w:t xml:space="preserve">grown in </w:t>
      </w:r>
      <w:r w:rsidR="00D75613">
        <w:rPr>
          <w:rFonts w:ascii="Times New Roman" w:hAnsi="Times New Roman" w:cs="Times New Roman"/>
          <w:sz w:val="24"/>
          <w:szCs w:val="24"/>
        </w:rPr>
        <w:t>Yeast Extract Peptone Dextrose (</w:t>
      </w:r>
      <w:r w:rsidR="008765F9">
        <w:rPr>
          <w:rFonts w:ascii="Times New Roman" w:hAnsi="Times New Roman" w:cs="Times New Roman"/>
          <w:sz w:val="24"/>
          <w:szCs w:val="24"/>
        </w:rPr>
        <w:t>YPD</w:t>
      </w:r>
      <w:r w:rsidR="00D75613">
        <w:rPr>
          <w:rFonts w:ascii="Times New Roman" w:hAnsi="Times New Roman" w:cs="Times New Roman"/>
          <w:sz w:val="24"/>
          <w:szCs w:val="24"/>
        </w:rPr>
        <w:t>)</w:t>
      </w:r>
      <w:r w:rsidR="009440FF">
        <w:rPr>
          <w:rFonts w:ascii="Times New Roman" w:hAnsi="Times New Roman" w:cs="Times New Roman"/>
          <w:sz w:val="24"/>
          <w:szCs w:val="24"/>
        </w:rPr>
        <w:t xml:space="preserve"> at 37 °C</w:t>
      </w:r>
      <w:r w:rsidR="008765F9">
        <w:rPr>
          <w:rFonts w:ascii="Times New Roman" w:hAnsi="Times New Roman" w:cs="Times New Roman"/>
          <w:sz w:val="24"/>
          <w:szCs w:val="24"/>
        </w:rPr>
        <w:t xml:space="preserve"> for 24 hours prior to infection. These cultures were then washed with Insect Physiological Saline (IPS) </w:t>
      </w:r>
      <w:r w:rsidR="00100960">
        <w:rPr>
          <w:rFonts w:ascii="Times New Roman" w:hAnsi="Times New Roman" w:cs="Times New Roman"/>
          <w:sz w:val="24"/>
          <w:szCs w:val="24"/>
        </w:rPr>
        <w:t>to remove the media from cells and counted on a hemocytometer</w:t>
      </w:r>
      <w:r w:rsidR="008765F9">
        <w:rPr>
          <w:rFonts w:ascii="Times New Roman" w:hAnsi="Times New Roman" w:cs="Times New Roman"/>
          <w:sz w:val="24"/>
          <w:szCs w:val="24"/>
        </w:rPr>
        <w:t>. Once the cells were counted</w:t>
      </w:r>
      <w:r w:rsidR="002D0222">
        <w:rPr>
          <w:rFonts w:ascii="Times New Roman" w:hAnsi="Times New Roman" w:cs="Times New Roman"/>
          <w:sz w:val="24"/>
          <w:szCs w:val="24"/>
        </w:rPr>
        <w:t xml:space="preserve"> </w:t>
      </w:r>
      <w:r w:rsidR="008765F9">
        <w:rPr>
          <w:rFonts w:ascii="Times New Roman" w:hAnsi="Times New Roman" w:cs="Times New Roman"/>
          <w:sz w:val="24"/>
          <w:szCs w:val="24"/>
        </w:rPr>
        <w:t>and dilutions were made for each strain so that</w:t>
      </w:r>
      <w:r w:rsidR="00515440">
        <w:rPr>
          <w:rFonts w:ascii="Times New Roman" w:hAnsi="Times New Roman" w:cs="Times New Roman"/>
          <w:sz w:val="24"/>
          <w:szCs w:val="24"/>
        </w:rPr>
        <w:t xml:space="preserve"> cell concentrations</w:t>
      </w:r>
      <w:r w:rsidR="008765F9">
        <w:rPr>
          <w:rFonts w:ascii="Times New Roman" w:hAnsi="Times New Roman" w:cs="Times New Roman"/>
          <w:sz w:val="24"/>
          <w:szCs w:val="24"/>
        </w:rPr>
        <w:t xml:space="preserve"> we</w:t>
      </w:r>
      <w:r w:rsidR="00515440">
        <w:rPr>
          <w:rFonts w:ascii="Times New Roman" w:hAnsi="Times New Roman" w:cs="Times New Roman"/>
          <w:sz w:val="24"/>
          <w:szCs w:val="24"/>
        </w:rPr>
        <w:t>re controlled for</w:t>
      </w:r>
      <w:r w:rsidR="000B14D7">
        <w:rPr>
          <w:rFonts w:ascii="Times New Roman" w:hAnsi="Times New Roman" w:cs="Times New Roman"/>
          <w:sz w:val="24"/>
          <w:szCs w:val="24"/>
        </w:rPr>
        <w:t xml:space="preserve">, thirty larvae </w:t>
      </w:r>
      <w:r w:rsidR="000755BA">
        <w:rPr>
          <w:rFonts w:ascii="Times New Roman" w:hAnsi="Times New Roman" w:cs="Times New Roman"/>
          <w:sz w:val="24"/>
          <w:szCs w:val="24"/>
        </w:rPr>
        <w:t xml:space="preserve">were infected with different strains of </w:t>
      </w:r>
      <w:r w:rsidR="000755BA">
        <w:rPr>
          <w:rFonts w:ascii="Times New Roman" w:hAnsi="Times New Roman" w:cs="Times New Roman"/>
          <w:i/>
          <w:sz w:val="24"/>
          <w:szCs w:val="24"/>
        </w:rPr>
        <w:t>C</w:t>
      </w:r>
      <w:r w:rsidR="008A0BBD">
        <w:rPr>
          <w:rFonts w:ascii="Times New Roman" w:hAnsi="Times New Roman" w:cs="Times New Roman"/>
          <w:i/>
          <w:sz w:val="24"/>
          <w:szCs w:val="24"/>
        </w:rPr>
        <w:t>n</w:t>
      </w:r>
      <w:r w:rsidR="000755BA">
        <w:rPr>
          <w:rFonts w:ascii="Times New Roman" w:hAnsi="Times New Roman" w:cs="Times New Roman"/>
          <w:i/>
          <w:sz w:val="24"/>
          <w:szCs w:val="24"/>
        </w:rPr>
        <w:t xml:space="preserve"> </w:t>
      </w:r>
      <w:r w:rsidR="000755BA">
        <w:rPr>
          <w:rFonts w:ascii="Times New Roman" w:hAnsi="Times New Roman" w:cs="Times New Roman"/>
          <w:sz w:val="24"/>
          <w:szCs w:val="24"/>
        </w:rPr>
        <w:t xml:space="preserve">and/or </w:t>
      </w:r>
      <w:r w:rsidR="000755BA">
        <w:rPr>
          <w:rFonts w:ascii="Times New Roman" w:hAnsi="Times New Roman" w:cs="Times New Roman"/>
          <w:i/>
          <w:sz w:val="24"/>
          <w:szCs w:val="24"/>
        </w:rPr>
        <w:t xml:space="preserve">C. </w:t>
      </w:r>
      <w:proofErr w:type="spellStart"/>
      <w:r w:rsidR="000755BA">
        <w:rPr>
          <w:rFonts w:ascii="Times New Roman" w:hAnsi="Times New Roman" w:cs="Times New Roman"/>
          <w:i/>
          <w:sz w:val="24"/>
          <w:szCs w:val="24"/>
        </w:rPr>
        <w:t>albicans</w:t>
      </w:r>
      <w:proofErr w:type="spellEnd"/>
      <w:r w:rsidR="000B14D7">
        <w:rPr>
          <w:rFonts w:ascii="Times New Roman" w:hAnsi="Times New Roman" w:cs="Times New Roman"/>
          <w:i/>
          <w:sz w:val="24"/>
          <w:szCs w:val="24"/>
        </w:rPr>
        <w:t xml:space="preserve"> </w:t>
      </w:r>
      <w:r w:rsidR="000B14D7">
        <w:rPr>
          <w:rFonts w:ascii="Times New Roman" w:hAnsi="Times New Roman" w:cs="Times New Roman"/>
          <w:sz w:val="24"/>
          <w:szCs w:val="24"/>
        </w:rPr>
        <w:t>with 10 larvae for each strain</w:t>
      </w:r>
      <w:r w:rsidR="000755BA">
        <w:rPr>
          <w:rFonts w:ascii="Times New Roman" w:hAnsi="Times New Roman" w:cs="Times New Roman"/>
          <w:sz w:val="24"/>
          <w:szCs w:val="24"/>
        </w:rPr>
        <w:t>.</w:t>
      </w:r>
      <w:r w:rsidR="000B14D7">
        <w:rPr>
          <w:rFonts w:ascii="Times New Roman" w:hAnsi="Times New Roman" w:cs="Times New Roman"/>
          <w:sz w:val="24"/>
          <w:szCs w:val="24"/>
        </w:rPr>
        <w:t xml:space="preserve"> </w:t>
      </w:r>
      <w:r w:rsidR="00FE3187">
        <w:rPr>
          <w:rFonts w:ascii="Times New Roman" w:hAnsi="Times New Roman" w:cs="Times New Roman"/>
          <w:sz w:val="24"/>
          <w:szCs w:val="24"/>
        </w:rPr>
        <w:t>Approximately 4</w:t>
      </w:r>
      <w:r w:rsidR="00081A2D">
        <w:rPr>
          <w:rFonts w:ascii="Times New Roman" w:hAnsi="Times New Roman" w:cs="Times New Roman"/>
          <w:sz w:val="24"/>
          <w:szCs w:val="24"/>
        </w:rPr>
        <w:t>00,000 ce</w:t>
      </w:r>
      <w:r w:rsidR="005E061C">
        <w:rPr>
          <w:rFonts w:ascii="Times New Roman" w:hAnsi="Times New Roman" w:cs="Times New Roman"/>
          <w:sz w:val="24"/>
          <w:szCs w:val="24"/>
        </w:rPr>
        <w:t>lls per mL of P15 and H99W</w:t>
      </w:r>
      <w:r w:rsidR="00363231">
        <w:rPr>
          <w:rFonts w:ascii="Times New Roman" w:hAnsi="Times New Roman" w:cs="Times New Roman"/>
          <w:sz w:val="24"/>
          <w:szCs w:val="24"/>
        </w:rPr>
        <w:t xml:space="preserve"> </w:t>
      </w:r>
      <w:r w:rsidR="005E061C">
        <w:rPr>
          <w:rFonts w:ascii="Times New Roman" w:hAnsi="Times New Roman" w:cs="Times New Roman"/>
          <w:sz w:val="24"/>
          <w:szCs w:val="24"/>
        </w:rPr>
        <w:t xml:space="preserve">of inoculate was made </w:t>
      </w:r>
      <w:r w:rsidR="00081A2D">
        <w:rPr>
          <w:rFonts w:ascii="Times New Roman" w:hAnsi="Times New Roman" w:cs="Times New Roman"/>
          <w:sz w:val="24"/>
          <w:szCs w:val="24"/>
        </w:rPr>
        <w:t>while 2,000,000 c</w:t>
      </w:r>
      <w:r w:rsidR="005E061C">
        <w:rPr>
          <w:rFonts w:ascii="Times New Roman" w:hAnsi="Times New Roman" w:cs="Times New Roman"/>
          <w:sz w:val="24"/>
          <w:szCs w:val="24"/>
        </w:rPr>
        <w:t xml:space="preserve">ells per mL of </w:t>
      </w:r>
      <w:r w:rsidR="005E061C">
        <w:rPr>
          <w:rFonts w:ascii="Times New Roman" w:hAnsi="Times New Roman" w:cs="Times New Roman"/>
          <w:i/>
          <w:sz w:val="24"/>
          <w:szCs w:val="24"/>
        </w:rPr>
        <w:t xml:space="preserve">Candida. </w:t>
      </w:r>
      <w:r w:rsidR="005E061C">
        <w:rPr>
          <w:rFonts w:ascii="Times New Roman" w:hAnsi="Times New Roman" w:cs="Times New Roman"/>
          <w:sz w:val="24"/>
          <w:szCs w:val="24"/>
        </w:rPr>
        <w:t>From t</w:t>
      </w:r>
      <w:r w:rsidR="00363231">
        <w:rPr>
          <w:rFonts w:ascii="Times New Roman" w:hAnsi="Times New Roman" w:cs="Times New Roman"/>
          <w:sz w:val="24"/>
          <w:szCs w:val="24"/>
        </w:rPr>
        <w:t xml:space="preserve">hese inoculate 5 uL of each was used to infect into the </w:t>
      </w:r>
      <w:r w:rsidR="00100960">
        <w:rPr>
          <w:rFonts w:ascii="Times New Roman" w:hAnsi="Times New Roman" w:cs="Times New Roman"/>
          <w:sz w:val="24"/>
          <w:szCs w:val="24"/>
        </w:rPr>
        <w:t>last pro-leg of</w:t>
      </w:r>
      <w:r w:rsidR="00363231">
        <w:rPr>
          <w:rFonts w:ascii="Times New Roman" w:hAnsi="Times New Roman" w:cs="Times New Roman"/>
          <w:sz w:val="24"/>
          <w:szCs w:val="24"/>
        </w:rPr>
        <w:t xml:space="preserve"> 10 larvae of each strain. Thus,</w:t>
      </w:r>
      <w:r w:rsidR="005E061C">
        <w:rPr>
          <w:rFonts w:ascii="Times New Roman" w:hAnsi="Times New Roman" w:cs="Times New Roman"/>
          <w:sz w:val="24"/>
          <w:szCs w:val="24"/>
        </w:rPr>
        <w:t xml:space="preserve"> 2,000 cells of P15 and H99W and 10,000 cells of </w:t>
      </w:r>
      <w:r w:rsidR="005E061C">
        <w:rPr>
          <w:rFonts w:ascii="Times New Roman" w:hAnsi="Times New Roman" w:cs="Times New Roman"/>
          <w:i/>
          <w:sz w:val="24"/>
          <w:szCs w:val="24"/>
        </w:rPr>
        <w:t>Candida</w:t>
      </w:r>
      <w:r>
        <w:rPr>
          <w:rFonts w:ascii="Times New Roman" w:hAnsi="Times New Roman" w:cs="Times New Roman"/>
          <w:sz w:val="24"/>
          <w:szCs w:val="24"/>
        </w:rPr>
        <w:t xml:space="preserve"> were infected by injection into the pro-leg of the </w:t>
      </w:r>
      <w:r>
        <w:rPr>
          <w:rFonts w:ascii="Times New Roman" w:hAnsi="Times New Roman" w:cs="Times New Roman"/>
          <w:i/>
          <w:sz w:val="24"/>
          <w:szCs w:val="24"/>
        </w:rPr>
        <w:t>Galleria</w:t>
      </w:r>
      <w:r w:rsidR="00081A2D">
        <w:rPr>
          <w:rFonts w:ascii="Times New Roman" w:hAnsi="Times New Roman" w:cs="Times New Roman"/>
          <w:sz w:val="24"/>
          <w:szCs w:val="24"/>
        </w:rPr>
        <w:t>.</w:t>
      </w:r>
      <w:r w:rsidR="005E061C">
        <w:rPr>
          <w:rFonts w:ascii="Times New Roman" w:hAnsi="Times New Roman" w:cs="Times New Roman"/>
          <w:sz w:val="24"/>
          <w:szCs w:val="24"/>
        </w:rPr>
        <w:t xml:space="preserve"> </w:t>
      </w:r>
      <w:r>
        <w:rPr>
          <w:rFonts w:ascii="Times New Roman" w:hAnsi="Times New Roman" w:cs="Times New Roman"/>
          <w:sz w:val="24"/>
          <w:szCs w:val="24"/>
        </w:rPr>
        <w:t xml:space="preserve"> The pro-leg is the last pair of legs </w:t>
      </w:r>
      <w:r w:rsidRPr="00024670">
        <w:rPr>
          <w:rFonts w:ascii="Times New Roman" w:hAnsi="Times New Roman" w:cs="Times New Roman"/>
          <w:sz w:val="24"/>
          <w:szCs w:val="24"/>
        </w:rPr>
        <w:t>on</w:t>
      </w:r>
      <w:r>
        <w:rPr>
          <w:rFonts w:ascii="Times New Roman" w:hAnsi="Times New Roman" w:cs="Times New Roman"/>
          <w:sz w:val="24"/>
          <w:szCs w:val="24"/>
        </w:rPr>
        <w:t xml:space="preserve"> the larvae </w:t>
      </w:r>
      <w:r w:rsidRPr="00024670">
        <w:rPr>
          <w:rFonts w:ascii="Times New Roman" w:hAnsi="Times New Roman" w:cs="Times New Roman"/>
          <w:sz w:val="24"/>
          <w:szCs w:val="24"/>
        </w:rPr>
        <w:t>which</w:t>
      </w:r>
      <w:r>
        <w:rPr>
          <w:rFonts w:ascii="Times New Roman" w:hAnsi="Times New Roman" w:cs="Times New Roman"/>
          <w:sz w:val="24"/>
          <w:szCs w:val="24"/>
        </w:rPr>
        <w:t xml:space="preserve"> gives a standard place for all infections</w:t>
      </w:r>
      <w:r w:rsidR="00363231">
        <w:rPr>
          <w:rFonts w:ascii="Times New Roman" w:hAnsi="Times New Roman" w:cs="Times New Roman"/>
          <w:sz w:val="24"/>
          <w:szCs w:val="24"/>
        </w:rPr>
        <w:t xml:space="preserve"> (Figure 3)</w:t>
      </w:r>
      <w:r w:rsidR="00515440">
        <w:rPr>
          <w:rFonts w:ascii="Times New Roman" w:hAnsi="Times New Roman" w:cs="Times New Roman"/>
          <w:sz w:val="24"/>
          <w:szCs w:val="24"/>
        </w:rPr>
        <w:t xml:space="preserve">. </w:t>
      </w:r>
      <w:r w:rsidR="000755BA">
        <w:rPr>
          <w:rFonts w:ascii="Times New Roman" w:hAnsi="Times New Roman" w:cs="Times New Roman"/>
          <w:sz w:val="24"/>
          <w:szCs w:val="24"/>
        </w:rPr>
        <w:t xml:space="preserve">Standard safety protocols (i.e. sanitized area and gloves) were taken with all infections to minimize risk to </w:t>
      </w:r>
      <w:r w:rsidR="0029292A">
        <w:rPr>
          <w:rFonts w:ascii="Times New Roman" w:hAnsi="Times New Roman" w:cs="Times New Roman"/>
          <w:sz w:val="24"/>
          <w:szCs w:val="24"/>
        </w:rPr>
        <w:t xml:space="preserve">the </w:t>
      </w:r>
      <w:r w:rsidR="000755BA">
        <w:rPr>
          <w:rFonts w:ascii="Times New Roman" w:hAnsi="Times New Roman" w:cs="Times New Roman"/>
          <w:sz w:val="24"/>
          <w:szCs w:val="24"/>
        </w:rPr>
        <w:t>researcher.</w:t>
      </w:r>
    </w:p>
    <w:p w:rsidR="0061083E" w:rsidRDefault="00C173A2" w:rsidP="0061083E">
      <w:pPr>
        <w:spacing w:line="480" w:lineRule="auto"/>
        <w:jc w:val="center"/>
        <w:rPr>
          <w:rFonts w:ascii="Times New Roman" w:hAnsi="Times New Roman" w:cs="Times New Roman"/>
          <w:b/>
          <w:sz w:val="24"/>
          <w:szCs w:val="24"/>
        </w:rPr>
      </w:pPr>
      <w:r w:rsidRPr="00515440">
        <w:rPr>
          <w:rFonts w:ascii="Times New Roman" w:hAnsi="Times New Roman" w:cs="Times New Roman"/>
          <w:noProof/>
          <w:sz w:val="24"/>
          <w:szCs w:val="24"/>
        </w:rPr>
        <w:lastRenderedPageBreak/>
        <w:drawing>
          <wp:inline distT="0" distB="0" distL="0" distR="0" wp14:anchorId="3607449F" wp14:editId="4FE066B2">
            <wp:extent cx="1826800" cy="1301750"/>
            <wp:effectExtent l="0" t="0" r="2540" b="0"/>
            <wp:docPr id="11" name="Content Placeholder 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14"/>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9020" cy="1388842"/>
                    </a:xfrm>
                    <a:prstGeom prst="rect">
                      <a:avLst/>
                    </a:prstGeom>
                  </pic:spPr>
                </pic:pic>
              </a:graphicData>
            </a:graphic>
          </wp:inline>
        </w:drawing>
      </w:r>
    </w:p>
    <w:p w:rsidR="001F17DC" w:rsidRDefault="00363231" w:rsidP="00C173A2">
      <w:pPr>
        <w:spacing w:line="480" w:lineRule="auto"/>
        <w:jc w:val="center"/>
        <w:rPr>
          <w:rFonts w:ascii="Times New Roman" w:hAnsi="Times New Roman" w:cs="Times New Roman"/>
          <w:sz w:val="24"/>
          <w:szCs w:val="24"/>
        </w:rPr>
      </w:pPr>
      <w:r>
        <w:rPr>
          <w:rFonts w:ascii="Times New Roman" w:hAnsi="Times New Roman" w:cs="Times New Roman"/>
          <w:b/>
          <w:sz w:val="24"/>
          <w:szCs w:val="24"/>
        </w:rPr>
        <w:t>Figure 3</w:t>
      </w:r>
      <w:r w:rsidR="001F17DC" w:rsidRPr="0061083E">
        <w:rPr>
          <w:rFonts w:ascii="Times New Roman" w:hAnsi="Times New Roman" w:cs="Times New Roman"/>
          <w:b/>
          <w:sz w:val="24"/>
          <w:szCs w:val="24"/>
        </w:rPr>
        <w:t>:</w:t>
      </w:r>
      <w:r w:rsidR="00652294">
        <w:rPr>
          <w:rFonts w:ascii="Times New Roman" w:hAnsi="Times New Roman" w:cs="Times New Roman"/>
          <w:b/>
          <w:sz w:val="24"/>
          <w:szCs w:val="24"/>
        </w:rPr>
        <w:t xml:space="preserve"> Image of </w:t>
      </w:r>
      <w:r w:rsidR="00652294">
        <w:rPr>
          <w:rFonts w:ascii="Times New Roman" w:hAnsi="Times New Roman" w:cs="Times New Roman"/>
          <w:b/>
          <w:i/>
          <w:sz w:val="24"/>
          <w:szCs w:val="24"/>
        </w:rPr>
        <w:t>Galleria mellonella</w:t>
      </w:r>
      <w:r w:rsidR="00652294">
        <w:rPr>
          <w:rFonts w:ascii="Times New Roman" w:hAnsi="Times New Roman" w:cs="Times New Roman"/>
          <w:b/>
          <w:sz w:val="24"/>
          <w:szCs w:val="24"/>
        </w:rPr>
        <w:t xml:space="preserve"> Pro-Leg.</w:t>
      </w:r>
      <w:r w:rsidR="001F17DC" w:rsidRPr="001F17DC">
        <w:rPr>
          <w:rFonts w:ascii="Times New Roman" w:hAnsi="Times New Roman" w:cs="Times New Roman"/>
          <w:sz w:val="24"/>
          <w:szCs w:val="24"/>
        </w:rPr>
        <w:t xml:space="preserve"> The pro-leg of </w:t>
      </w:r>
      <w:r w:rsidR="001F17DC" w:rsidRPr="00652294">
        <w:rPr>
          <w:rFonts w:ascii="Times New Roman" w:hAnsi="Times New Roman" w:cs="Times New Roman"/>
          <w:i/>
          <w:sz w:val="24"/>
          <w:szCs w:val="24"/>
        </w:rPr>
        <w:t>Galleria mellonella</w:t>
      </w:r>
      <w:r w:rsidR="001F17DC" w:rsidRPr="001F17DC">
        <w:rPr>
          <w:rFonts w:ascii="Times New Roman" w:hAnsi="Times New Roman" w:cs="Times New Roman"/>
          <w:sz w:val="24"/>
          <w:szCs w:val="24"/>
        </w:rPr>
        <w:t xml:space="preserve"> being injected</w:t>
      </w:r>
      <w:r w:rsidR="001F17DC">
        <w:rPr>
          <w:rFonts w:ascii="Times New Roman" w:hAnsi="Times New Roman" w:cs="Times New Roman"/>
          <w:sz w:val="24"/>
          <w:szCs w:val="24"/>
        </w:rPr>
        <w:t xml:space="preserve"> (</w:t>
      </w:r>
      <w:r w:rsidR="00184F3B">
        <w:rPr>
          <w:rFonts w:ascii="Times New Roman" w:hAnsi="Times New Roman" w:cs="Times New Roman"/>
          <w:sz w:val="24"/>
          <w:szCs w:val="24"/>
        </w:rPr>
        <w:t>4</w:t>
      </w:r>
      <w:r w:rsidR="001F17DC">
        <w:rPr>
          <w:rFonts w:ascii="Times New Roman" w:hAnsi="Times New Roman" w:cs="Times New Roman"/>
          <w:sz w:val="24"/>
          <w:szCs w:val="24"/>
        </w:rPr>
        <w:t>)</w:t>
      </w:r>
    </w:p>
    <w:p w:rsidR="000755BA" w:rsidRPr="000B14D7" w:rsidRDefault="0029292A" w:rsidP="000B14D7">
      <w:pPr>
        <w:spacing w:line="480" w:lineRule="auto"/>
        <w:jc w:val="both"/>
        <w:rPr>
          <w:rFonts w:ascii="Times New Roman" w:hAnsi="Times New Roman" w:cs="Times New Roman"/>
          <w:sz w:val="24"/>
          <w:szCs w:val="24"/>
        </w:rPr>
      </w:pPr>
      <w:r>
        <w:rPr>
          <w:rFonts w:ascii="Times New Roman" w:hAnsi="Times New Roman" w:cs="Times New Roman"/>
          <w:sz w:val="24"/>
          <w:szCs w:val="24"/>
        </w:rPr>
        <w:t>After 24 hours of incubation, h</w:t>
      </w:r>
      <w:r w:rsidR="000755BA">
        <w:rPr>
          <w:rFonts w:ascii="Times New Roman" w:hAnsi="Times New Roman" w:cs="Times New Roman"/>
          <w:sz w:val="24"/>
          <w:szCs w:val="24"/>
        </w:rPr>
        <w:t xml:space="preserve">emocytes were isolated from hemolymph by clipping a terminal leg and </w:t>
      </w:r>
      <w:r>
        <w:rPr>
          <w:rFonts w:ascii="Times New Roman" w:hAnsi="Times New Roman" w:cs="Times New Roman"/>
          <w:sz w:val="24"/>
          <w:szCs w:val="24"/>
        </w:rPr>
        <w:t xml:space="preserve">the </w:t>
      </w:r>
      <w:r w:rsidR="000755BA">
        <w:rPr>
          <w:rFonts w:ascii="Times New Roman" w:hAnsi="Times New Roman" w:cs="Times New Roman"/>
          <w:sz w:val="24"/>
          <w:szCs w:val="24"/>
        </w:rPr>
        <w:t>hemolymph</w:t>
      </w:r>
      <w:r>
        <w:rPr>
          <w:rFonts w:ascii="Times New Roman" w:hAnsi="Times New Roman" w:cs="Times New Roman"/>
          <w:sz w:val="24"/>
          <w:szCs w:val="24"/>
        </w:rPr>
        <w:t xml:space="preserve"> was removed by squeezing</w:t>
      </w:r>
      <w:r w:rsidR="00BE2843">
        <w:rPr>
          <w:rFonts w:ascii="Times New Roman" w:hAnsi="Times New Roman" w:cs="Times New Roman"/>
          <w:sz w:val="24"/>
          <w:szCs w:val="24"/>
        </w:rPr>
        <w:t xml:space="preserve"> it</w:t>
      </w:r>
      <w:r w:rsidR="000755BA">
        <w:rPr>
          <w:rFonts w:ascii="Times New Roman" w:hAnsi="Times New Roman" w:cs="Times New Roman"/>
          <w:sz w:val="24"/>
          <w:szCs w:val="24"/>
        </w:rPr>
        <w:t>.</w:t>
      </w:r>
      <w:r w:rsidR="00F627BD">
        <w:rPr>
          <w:rFonts w:ascii="Times New Roman" w:hAnsi="Times New Roman" w:cs="Times New Roman"/>
          <w:sz w:val="24"/>
          <w:szCs w:val="24"/>
        </w:rPr>
        <w:t xml:space="preserve"> Approximately 3 milli</w:t>
      </w:r>
      <w:r w:rsidR="00515440">
        <w:rPr>
          <w:rFonts w:ascii="Times New Roman" w:hAnsi="Times New Roman" w:cs="Times New Roman"/>
          <w:sz w:val="24"/>
          <w:szCs w:val="24"/>
        </w:rPr>
        <w:t>grams of</w:t>
      </w:r>
      <w:r w:rsidR="000755BA">
        <w:rPr>
          <w:rFonts w:ascii="Times New Roman" w:hAnsi="Times New Roman" w:cs="Times New Roman"/>
          <w:sz w:val="24"/>
          <w:szCs w:val="24"/>
        </w:rPr>
        <w:t xml:space="preserve"> </w:t>
      </w:r>
      <w:r w:rsidR="00F627BD">
        <w:rPr>
          <w:rFonts w:ascii="Times New Roman" w:hAnsi="Times New Roman" w:cs="Times New Roman"/>
          <w:sz w:val="24"/>
          <w:szCs w:val="24"/>
        </w:rPr>
        <w:t>1-Phenly-2-thiourea</w:t>
      </w:r>
      <w:r w:rsidR="000755BA">
        <w:rPr>
          <w:rFonts w:ascii="Times New Roman" w:hAnsi="Times New Roman" w:cs="Times New Roman"/>
          <w:sz w:val="24"/>
          <w:szCs w:val="24"/>
        </w:rPr>
        <w:t xml:space="preserve"> crystals</w:t>
      </w:r>
      <w:r w:rsidR="00F627BD">
        <w:rPr>
          <w:rFonts w:ascii="Times New Roman" w:hAnsi="Times New Roman" w:cs="Times New Roman"/>
          <w:sz w:val="24"/>
          <w:szCs w:val="24"/>
        </w:rPr>
        <w:t xml:space="preserve"> (PTU)</w:t>
      </w:r>
      <w:r w:rsidR="000755BA">
        <w:rPr>
          <w:rFonts w:ascii="Times New Roman" w:hAnsi="Times New Roman" w:cs="Times New Roman"/>
          <w:sz w:val="24"/>
          <w:szCs w:val="24"/>
        </w:rPr>
        <w:t xml:space="preserve"> </w:t>
      </w:r>
      <w:r w:rsidR="00515440">
        <w:rPr>
          <w:rFonts w:ascii="Times New Roman" w:hAnsi="Times New Roman" w:cs="Times New Roman"/>
          <w:sz w:val="24"/>
          <w:szCs w:val="24"/>
        </w:rPr>
        <w:t>were added</w:t>
      </w:r>
      <w:r w:rsidR="000755BA">
        <w:rPr>
          <w:rFonts w:ascii="Times New Roman" w:hAnsi="Times New Roman" w:cs="Times New Roman"/>
          <w:sz w:val="24"/>
          <w:szCs w:val="24"/>
        </w:rPr>
        <w:t xml:space="preserve"> to</w:t>
      </w:r>
      <w:r w:rsidR="00515440">
        <w:rPr>
          <w:rFonts w:ascii="Times New Roman" w:hAnsi="Times New Roman" w:cs="Times New Roman"/>
          <w:sz w:val="24"/>
          <w:szCs w:val="24"/>
        </w:rPr>
        <w:t xml:space="preserve"> 1 mL of IPS to create a 1:200 dilution</w:t>
      </w:r>
      <w:r w:rsidR="000B14D7">
        <w:rPr>
          <w:rFonts w:ascii="Times New Roman" w:hAnsi="Times New Roman" w:cs="Times New Roman"/>
          <w:sz w:val="24"/>
          <w:szCs w:val="24"/>
        </w:rPr>
        <w:t xml:space="preserve"> of PTU solution</w:t>
      </w:r>
      <w:r w:rsidR="00515440">
        <w:rPr>
          <w:rFonts w:ascii="Times New Roman" w:hAnsi="Times New Roman" w:cs="Times New Roman"/>
          <w:sz w:val="24"/>
          <w:szCs w:val="24"/>
        </w:rPr>
        <w:t>.</w:t>
      </w:r>
      <w:r w:rsidR="00180B51">
        <w:rPr>
          <w:rFonts w:ascii="Times New Roman" w:hAnsi="Times New Roman" w:cs="Times New Roman"/>
          <w:sz w:val="24"/>
          <w:szCs w:val="24"/>
        </w:rPr>
        <w:t xml:space="preserve"> From the PTU solution</w:t>
      </w:r>
      <w:r w:rsidR="00515440">
        <w:rPr>
          <w:rFonts w:ascii="Times New Roman" w:hAnsi="Times New Roman" w:cs="Times New Roman"/>
          <w:sz w:val="24"/>
          <w:szCs w:val="24"/>
        </w:rPr>
        <w:t xml:space="preserve"> 100 </w:t>
      </w:r>
      <w:proofErr w:type="spellStart"/>
      <w:r w:rsidR="00515440" w:rsidRPr="00515440">
        <w:rPr>
          <w:rFonts w:ascii="Times New Roman" w:hAnsi="Times New Roman" w:cs="Times New Roman"/>
          <w:sz w:val="24"/>
          <w:szCs w:val="24"/>
        </w:rPr>
        <w:t>μl</w:t>
      </w:r>
      <w:proofErr w:type="spellEnd"/>
      <w:r w:rsidR="000B14D7">
        <w:rPr>
          <w:rFonts w:ascii="Times New Roman" w:hAnsi="Times New Roman" w:cs="Times New Roman"/>
          <w:sz w:val="24"/>
          <w:szCs w:val="24"/>
        </w:rPr>
        <w:t xml:space="preserve"> </w:t>
      </w:r>
      <w:r w:rsidR="00515440">
        <w:rPr>
          <w:rFonts w:ascii="Times New Roman" w:hAnsi="Times New Roman" w:cs="Times New Roman"/>
          <w:sz w:val="24"/>
          <w:szCs w:val="24"/>
        </w:rPr>
        <w:t>was added to the extracted hemolymph of each strain to prevent</w:t>
      </w:r>
      <w:r w:rsidR="000755BA">
        <w:rPr>
          <w:rFonts w:ascii="Times New Roman" w:hAnsi="Times New Roman" w:cs="Times New Roman"/>
          <w:sz w:val="24"/>
          <w:szCs w:val="24"/>
        </w:rPr>
        <w:t xml:space="preserve"> </w:t>
      </w:r>
      <w:proofErr w:type="spellStart"/>
      <w:r w:rsidR="000755BA">
        <w:rPr>
          <w:rFonts w:ascii="Times New Roman" w:hAnsi="Times New Roman" w:cs="Times New Roman"/>
          <w:sz w:val="24"/>
          <w:szCs w:val="24"/>
        </w:rPr>
        <w:t>melanization</w:t>
      </w:r>
      <w:proofErr w:type="spellEnd"/>
      <w:r w:rsidR="000755BA">
        <w:rPr>
          <w:rFonts w:ascii="Times New Roman" w:hAnsi="Times New Roman" w:cs="Times New Roman"/>
          <w:sz w:val="24"/>
          <w:szCs w:val="24"/>
        </w:rPr>
        <w:t xml:space="preserve">. Hemocytes were collected </w:t>
      </w:r>
      <w:r w:rsidR="002C68C7">
        <w:rPr>
          <w:rFonts w:ascii="Times New Roman" w:hAnsi="Times New Roman" w:cs="Times New Roman"/>
          <w:sz w:val="24"/>
          <w:szCs w:val="24"/>
        </w:rPr>
        <w:t xml:space="preserve">as pellets </w:t>
      </w:r>
      <w:r w:rsidR="00180B51">
        <w:rPr>
          <w:rFonts w:ascii="Times New Roman" w:hAnsi="Times New Roman" w:cs="Times New Roman"/>
          <w:sz w:val="24"/>
          <w:szCs w:val="24"/>
        </w:rPr>
        <w:t>by centrifugation for 5 minutes at 0.7 rotations per minute</w:t>
      </w:r>
      <w:r w:rsidR="000755BA">
        <w:rPr>
          <w:rFonts w:ascii="Times New Roman" w:hAnsi="Times New Roman" w:cs="Times New Roman"/>
          <w:sz w:val="24"/>
          <w:szCs w:val="24"/>
        </w:rPr>
        <w:t xml:space="preserve">, counted </w:t>
      </w:r>
      <w:r w:rsidR="00CD4992">
        <w:rPr>
          <w:rFonts w:ascii="Times New Roman" w:hAnsi="Times New Roman" w:cs="Times New Roman"/>
          <w:sz w:val="24"/>
          <w:szCs w:val="24"/>
        </w:rPr>
        <w:t>with a 1:2 dilution of Trypan B</w:t>
      </w:r>
      <w:r w:rsidR="002C68C7">
        <w:rPr>
          <w:rFonts w:ascii="Times New Roman" w:hAnsi="Times New Roman" w:cs="Times New Roman"/>
          <w:sz w:val="24"/>
          <w:szCs w:val="24"/>
        </w:rPr>
        <w:t>lue to diff</w:t>
      </w:r>
      <w:r w:rsidR="00180B51">
        <w:rPr>
          <w:rFonts w:ascii="Times New Roman" w:hAnsi="Times New Roman" w:cs="Times New Roman"/>
          <w:sz w:val="24"/>
          <w:szCs w:val="24"/>
        </w:rPr>
        <w:t>erentiate between dead and living</w:t>
      </w:r>
      <w:r w:rsidR="002C68C7">
        <w:rPr>
          <w:rFonts w:ascii="Times New Roman" w:hAnsi="Times New Roman" w:cs="Times New Roman"/>
          <w:sz w:val="24"/>
          <w:szCs w:val="24"/>
        </w:rPr>
        <w:t xml:space="preserve"> hemocytes </w:t>
      </w:r>
      <w:r w:rsidR="000755BA">
        <w:rPr>
          <w:rFonts w:ascii="Times New Roman" w:hAnsi="Times New Roman" w:cs="Times New Roman"/>
          <w:sz w:val="24"/>
          <w:szCs w:val="24"/>
        </w:rPr>
        <w:t xml:space="preserve">and re-suspended in </w:t>
      </w:r>
      <w:r w:rsidR="00180B51">
        <w:rPr>
          <w:rFonts w:ascii="Times New Roman" w:hAnsi="Times New Roman" w:cs="Times New Roman"/>
          <w:sz w:val="24"/>
          <w:szCs w:val="24"/>
        </w:rPr>
        <w:t>IPS. Cells were used</w:t>
      </w:r>
      <w:r w:rsidR="000755BA">
        <w:rPr>
          <w:rFonts w:ascii="Times New Roman" w:hAnsi="Times New Roman" w:cs="Times New Roman"/>
          <w:sz w:val="24"/>
          <w:szCs w:val="24"/>
        </w:rPr>
        <w:t xml:space="preserve"> im</w:t>
      </w:r>
      <w:r w:rsidR="002C68C7">
        <w:rPr>
          <w:rFonts w:ascii="Times New Roman" w:hAnsi="Times New Roman" w:cs="Times New Roman"/>
          <w:sz w:val="24"/>
          <w:szCs w:val="24"/>
        </w:rPr>
        <w:t xml:space="preserve">mediately in the </w:t>
      </w:r>
      <w:proofErr w:type="spellStart"/>
      <w:r w:rsidR="002C68C7">
        <w:rPr>
          <w:rFonts w:ascii="Times New Roman" w:hAnsi="Times New Roman" w:cs="Times New Roman"/>
          <w:sz w:val="24"/>
          <w:szCs w:val="24"/>
        </w:rPr>
        <w:t>ThermoFisher</w:t>
      </w:r>
      <w:proofErr w:type="spellEnd"/>
      <w:r w:rsidR="002C68C7">
        <w:rPr>
          <w:rFonts w:ascii="Times New Roman" w:hAnsi="Times New Roman" w:cs="Times New Roman"/>
          <w:sz w:val="24"/>
          <w:szCs w:val="24"/>
        </w:rPr>
        <w:t xml:space="preserve"> </w:t>
      </w:r>
      <w:proofErr w:type="spellStart"/>
      <w:r w:rsidR="002C68C7">
        <w:rPr>
          <w:rFonts w:ascii="Times New Roman" w:hAnsi="Times New Roman" w:cs="Times New Roman"/>
          <w:sz w:val="24"/>
          <w:szCs w:val="24"/>
        </w:rPr>
        <w:t>Scientfic</w:t>
      </w:r>
      <w:proofErr w:type="spellEnd"/>
      <w:r w:rsidR="002C68C7">
        <w:rPr>
          <w:rFonts w:ascii="Times New Roman" w:hAnsi="Times New Roman" w:cs="Times New Roman"/>
          <w:sz w:val="24"/>
          <w:szCs w:val="24"/>
        </w:rPr>
        <w:t xml:space="preserve"> Hydrogen Peroxide Assay Kit </w:t>
      </w:r>
      <w:r w:rsidR="00CD4992">
        <w:rPr>
          <w:rFonts w:ascii="Times New Roman" w:hAnsi="Times New Roman" w:cs="Times New Roman"/>
          <w:sz w:val="24"/>
          <w:szCs w:val="24"/>
        </w:rPr>
        <w:t>to determine the</w:t>
      </w:r>
      <w:r w:rsidR="000755BA">
        <w:rPr>
          <w:rFonts w:ascii="Times New Roman" w:hAnsi="Times New Roman" w:cs="Times New Roman"/>
          <w:sz w:val="24"/>
          <w:szCs w:val="24"/>
        </w:rPr>
        <w:t xml:space="preserve"> relative levels of </w:t>
      </w:r>
      <w:r w:rsidR="000755BA" w:rsidRPr="00A13899">
        <w:rPr>
          <w:rFonts w:ascii="Times New Roman" w:hAnsi="Times New Roman" w:cs="Times New Roman"/>
          <w:sz w:val="24"/>
          <w:szCs w:val="24"/>
        </w:rPr>
        <w:t>H</w:t>
      </w:r>
      <w:r w:rsidR="000755BA" w:rsidRPr="00A13899">
        <w:rPr>
          <w:rFonts w:ascii="Times New Roman" w:hAnsi="Times New Roman" w:cs="Times New Roman"/>
          <w:sz w:val="24"/>
          <w:szCs w:val="24"/>
          <w:vertAlign w:val="subscript"/>
        </w:rPr>
        <w:t>2</w:t>
      </w:r>
      <w:r w:rsidR="000755BA" w:rsidRPr="00A13899">
        <w:rPr>
          <w:rFonts w:ascii="Times New Roman" w:hAnsi="Times New Roman" w:cs="Times New Roman"/>
          <w:sz w:val="24"/>
          <w:szCs w:val="24"/>
        </w:rPr>
        <w:t>O</w:t>
      </w:r>
      <w:r w:rsidR="000755BA" w:rsidRPr="00A13899">
        <w:rPr>
          <w:rFonts w:ascii="Times New Roman" w:hAnsi="Times New Roman" w:cs="Times New Roman"/>
          <w:sz w:val="24"/>
          <w:szCs w:val="24"/>
          <w:vertAlign w:val="subscript"/>
        </w:rPr>
        <w:t>2</w:t>
      </w:r>
      <w:r w:rsidR="000755BA">
        <w:rPr>
          <w:rFonts w:ascii="Times New Roman" w:hAnsi="Times New Roman" w:cs="Times New Roman"/>
          <w:sz w:val="24"/>
          <w:szCs w:val="24"/>
        </w:rPr>
        <w:t xml:space="preserve"> in hemocytes (</w:t>
      </w:r>
      <w:r w:rsidR="00180B51">
        <w:rPr>
          <w:rFonts w:ascii="Times New Roman" w:hAnsi="Times New Roman" w:cs="Times New Roman"/>
          <w:sz w:val="24"/>
          <w:szCs w:val="24"/>
        </w:rPr>
        <w:t>12</w:t>
      </w:r>
      <w:r w:rsidR="000755BA">
        <w:rPr>
          <w:rFonts w:ascii="Times New Roman" w:hAnsi="Times New Roman" w:cs="Times New Roman"/>
          <w:sz w:val="24"/>
          <w:szCs w:val="24"/>
        </w:rPr>
        <w:t>).</w:t>
      </w:r>
      <w:r w:rsidR="002C68C7">
        <w:rPr>
          <w:rFonts w:ascii="Times New Roman" w:hAnsi="Times New Roman" w:cs="Times New Roman"/>
          <w:sz w:val="24"/>
          <w:szCs w:val="24"/>
        </w:rPr>
        <w:t xml:space="preserve"> The assay was c</w:t>
      </w:r>
      <w:r w:rsidR="00CD4992">
        <w:rPr>
          <w:rFonts w:ascii="Times New Roman" w:hAnsi="Times New Roman" w:cs="Times New Roman"/>
          <w:sz w:val="24"/>
          <w:szCs w:val="24"/>
        </w:rPr>
        <w:t xml:space="preserve">onducted by creating a 50uM </w:t>
      </w:r>
      <w:proofErr w:type="spellStart"/>
      <w:r w:rsidR="00CD4992">
        <w:rPr>
          <w:rFonts w:ascii="Times New Roman" w:hAnsi="Times New Roman" w:cs="Times New Roman"/>
          <w:sz w:val="24"/>
          <w:szCs w:val="24"/>
        </w:rPr>
        <w:t>Amplex</w:t>
      </w:r>
      <w:proofErr w:type="spellEnd"/>
      <w:r w:rsidR="00CD4992">
        <w:rPr>
          <w:rFonts w:ascii="Times New Roman" w:hAnsi="Times New Roman" w:cs="Times New Roman"/>
          <w:sz w:val="24"/>
          <w:szCs w:val="24"/>
        </w:rPr>
        <w:t xml:space="preserve"> Red, 1U/mL of </w:t>
      </w:r>
      <w:r w:rsidR="005E061C">
        <w:rPr>
          <w:rFonts w:ascii="Times New Roman" w:hAnsi="Times New Roman" w:cs="Times New Roman"/>
          <w:sz w:val="24"/>
          <w:szCs w:val="24"/>
        </w:rPr>
        <w:t>Horse Radish P</w:t>
      </w:r>
      <w:r w:rsidR="00372883">
        <w:rPr>
          <w:rFonts w:ascii="Times New Roman" w:hAnsi="Times New Roman" w:cs="Times New Roman"/>
          <w:sz w:val="24"/>
          <w:szCs w:val="24"/>
        </w:rPr>
        <w:t>eroxidase (</w:t>
      </w:r>
      <w:r w:rsidR="00CD4992">
        <w:rPr>
          <w:rFonts w:ascii="Times New Roman" w:hAnsi="Times New Roman" w:cs="Times New Roman"/>
          <w:sz w:val="24"/>
          <w:szCs w:val="24"/>
        </w:rPr>
        <w:t>HRP</w:t>
      </w:r>
      <w:r w:rsidR="00372883">
        <w:rPr>
          <w:rFonts w:ascii="Times New Roman" w:hAnsi="Times New Roman" w:cs="Times New Roman"/>
          <w:sz w:val="24"/>
          <w:szCs w:val="24"/>
        </w:rPr>
        <w:t>)</w:t>
      </w:r>
      <w:r w:rsidR="00CD4992">
        <w:rPr>
          <w:rFonts w:ascii="Times New Roman" w:hAnsi="Times New Roman" w:cs="Times New Roman"/>
          <w:sz w:val="24"/>
          <w:szCs w:val="24"/>
        </w:rPr>
        <w:t xml:space="preserve"> sol</w:t>
      </w:r>
      <w:r w:rsidR="00BE2843">
        <w:rPr>
          <w:rFonts w:ascii="Times New Roman" w:hAnsi="Times New Roman" w:cs="Times New Roman"/>
          <w:sz w:val="24"/>
          <w:szCs w:val="24"/>
        </w:rPr>
        <w:t>ution. This was done by creating</w:t>
      </w:r>
      <w:r w:rsidR="00CD4992">
        <w:rPr>
          <w:rFonts w:ascii="Times New Roman" w:hAnsi="Times New Roman" w:cs="Times New Roman"/>
          <w:sz w:val="24"/>
          <w:szCs w:val="24"/>
        </w:rPr>
        <w:t xml:space="preserve"> </w:t>
      </w:r>
      <w:r w:rsidR="007A7E44">
        <w:rPr>
          <w:rFonts w:ascii="Times New Roman" w:hAnsi="Times New Roman" w:cs="Times New Roman"/>
          <w:sz w:val="24"/>
          <w:szCs w:val="24"/>
        </w:rPr>
        <w:t xml:space="preserve">of </w:t>
      </w:r>
      <w:r w:rsidR="00BE2843">
        <w:rPr>
          <w:rFonts w:ascii="Times New Roman" w:hAnsi="Times New Roman" w:cs="Times New Roman"/>
          <w:sz w:val="24"/>
          <w:szCs w:val="24"/>
        </w:rPr>
        <w:t xml:space="preserve">a solution consisting of </w:t>
      </w:r>
      <w:r w:rsidR="00100960">
        <w:rPr>
          <w:rFonts w:ascii="Times New Roman" w:hAnsi="Times New Roman" w:cs="Times New Roman"/>
          <w:sz w:val="24"/>
          <w:szCs w:val="24"/>
        </w:rPr>
        <w:t>8.4 µ</w:t>
      </w:r>
      <w:r w:rsidR="00CD4992">
        <w:rPr>
          <w:rFonts w:ascii="Times New Roman" w:hAnsi="Times New Roman" w:cs="Times New Roman"/>
          <w:sz w:val="24"/>
          <w:szCs w:val="24"/>
        </w:rPr>
        <w:t xml:space="preserve">L of </w:t>
      </w:r>
      <w:proofErr w:type="spellStart"/>
      <w:r w:rsidR="00CD4992">
        <w:rPr>
          <w:rFonts w:ascii="Times New Roman" w:hAnsi="Times New Roman" w:cs="Times New Roman"/>
          <w:sz w:val="24"/>
          <w:szCs w:val="24"/>
        </w:rPr>
        <w:t>Amplex</w:t>
      </w:r>
      <w:proofErr w:type="spellEnd"/>
      <w:r w:rsidR="00CD4992">
        <w:rPr>
          <w:rFonts w:ascii="Times New Roman" w:hAnsi="Times New Roman" w:cs="Times New Roman"/>
          <w:sz w:val="24"/>
          <w:szCs w:val="24"/>
        </w:rPr>
        <w:t xml:space="preserve"> Red </w:t>
      </w:r>
      <w:r w:rsidR="00F627BD">
        <w:rPr>
          <w:rFonts w:ascii="Times New Roman" w:hAnsi="Times New Roman" w:cs="Times New Roman"/>
          <w:sz w:val="24"/>
          <w:szCs w:val="24"/>
        </w:rPr>
        <w:t xml:space="preserve">solution </w:t>
      </w:r>
      <w:r w:rsidR="00CD4992">
        <w:rPr>
          <w:rFonts w:ascii="Times New Roman" w:hAnsi="Times New Roman" w:cs="Times New Roman"/>
          <w:sz w:val="24"/>
          <w:szCs w:val="24"/>
        </w:rPr>
        <w:t>with</w:t>
      </w:r>
      <w:r w:rsidR="00100960">
        <w:rPr>
          <w:rFonts w:ascii="Times New Roman" w:hAnsi="Times New Roman" w:cs="Times New Roman"/>
          <w:sz w:val="24"/>
          <w:szCs w:val="24"/>
        </w:rPr>
        <w:t xml:space="preserve"> 8.4 µ</w:t>
      </w:r>
      <w:r w:rsidR="00F627BD">
        <w:rPr>
          <w:rFonts w:ascii="Times New Roman" w:hAnsi="Times New Roman" w:cs="Times New Roman"/>
          <w:sz w:val="24"/>
          <w:szCs w:val="24"/>
        </w:rPr>
        <w:t>L</w:t>
      </w:r>
      <w:r w:rsidR="00372883">
        <w:rPr>
          <w:rFonts w:ascii="Times New Roman" w:hAnsi="Times New Roman" w:cs="Times New Roman"/>
          <w:sz w:val="24"/>
          <w:szCs w:val="24"/>
        </w:rPr>
        <w:t xml:space="preserve"> HRP </w:t>
      </w:r>
      <w:r w:rsidR="002C68C7">
        <w:rPr>
          <w:rFonts w:ascii="Times New Roman" w:hAnsi="Times New Roman" w:cs="Times New Roman"/>
          <w:sz w:val="24"/>
          <w:szCs w:val="24"/>
        </w:rPr>
        <w:t xml:space="preserve">stock and 1.383 mL of IPS. </w:t>
      </w:r>
      <w:r w:rsidR="000755BA">
        <w:rPr>
          <w:rFonts w:ascii="Times New Roman" w:hAnsi="Times New Roman" w:cs="Times New Roman"/>
          <w:sz w:val="24"/>
          <w:szCs w:val="24"/>
        </w:rPr>
        <w:t xml:space="preserve"> Assays were performed in triplicate</w:t>
      </w:r>
      <w:r w:rsidR="002C68C7">
        <w:rPr>
          <w:rFonts w:ascii="Times New Roman" w:hAnsi="Times New Roman" w:cs="Times New Roman"/>
          <w:sz w:val="24"/>
          <w:szCs w:val="24"/>
        </w:rPr>
        <w:t xml:space="preserve"> and each well used </w:t>
      </w:r>
      <w:r w:rsidR="00180B51">
        <w:rPr>
          <w:rFonts w:ascii="Times New Roman" w:hAnsi="Times New Roman" w:cs="Times New Roman"/>
          <w:sz w:val="24"/>
          <w:szCs w:val="24"/>
        </w:rPr>
        <w:t>in a 96 well black plate. Each assay used</w:t>
      </w:r>
      <w:r w:rsidR="002C68C7">
        <w:rPr>
          <w:rFonts w:ascii="Times New Roman" w:hAnsi="Times New Roman" w:cs="Times New Roman"/>
          <w:sz w:val="24"/>
          <w:szCs w:val="24"/>
        </w:rPr>
        <w:t xml:space="preserve"> 1000 cells per well</w:t>
      </w:r>
      <w:r w:rsidR="00CD4992">
        <w:rPr>
          <w:rFonts w:ascii="Times New Roman" w:hAnsi="Times New Roman" w:cs="Times New Roman"/>
          <w:sz w:val="24"/>
          <w:szCs w:val="24"/>
        </w:rPr>
        <w:t xml:space="preserve"> in a total volume of 120 </w:t>
      </w:r>
      <w:proofErr w:type="spellStart"/>
      <w:r w:rsidR="00CD4992" w:rsidRPr="00515440">
        <w:rPr>
          <w:rFonts w:ascii="Times New Roman" w:hAnsi="Times New Roman" w:cs="Times New Roman"/>
          <w:sz w:val="24"/>
          <w:szCs w:val="24"/>
        </w:rPr>
        <w:t>μl</w:t>
      </w:r>
      <w:proofErr w:type="spellEnd"/>
      <w:r w:rsidR="00CD4992">
        <w:rPr>
          <w:rFonts w:ascii="Times New Roman" w:hAnsi="Times New Roman" w:cs="Times New Roman"/>
          <w:sz w:val="24"/>
          <w:szCs w:val="24"/>
        </w:rPr>
        <w:t xml:space="preserve"> for each well. </w:t>
      </w:r>
      <w:r w:rsidR="00180B51">
        <w:rPr>
          <w:rFonts w:ascii="Times New Roman" w:hAnsi="Times New Roman" w:cs="Times New Roman"/>
          <w:sz w:val="24"/>
          <w:szCs w:val="24"/>
        </w:rPr>
        <w:t xml:space="preserve">Thus, </w:t>
      </w:r>
      <w:r w:rsidR="00CD4992">
        <w:rPr>
          <w:rFonts w:ascii="Times New Roman" w:hAnsi="Times New Roman" w:cs="Times New Roman"/>
          <w:sz w:val="24"/>
          <w:szCs w:val="24"/>
        </w:rPr>
        <w:t xml:space="preserve">20 </w:t>
      </w:r>
      <w:proofErr w:type="spellStart"/>
      <w:r w:rsidR="00CD4992" w:rsidRPr="00515440">
        <w:rPr>
          <w:rFonts w:ascii="Times New Roman" w:hAnsi="Times New Roman" w:cs="Times New Roman"/>
          <w:sz w:val="24"/>
          <w:szCs w:val="24"/>
        </w:rPr>
        <w:t>μl</w:t>
      </w:r>
      <w:proofErr w:type="spellEnd"/>
      <w:r w:rsidR="00CD4992">
        <w:rPr>
          <w:rFonts w:ascii="Times New Roman" w:hAnsi="Times New Roman" w:cs="Times New Roman"/>
          <w:sz w:val="24"/>
          <w:szCs w:val="24"/>
        </w:rPr>
        <w:t xml:space="preserve"> of cells were added into each well and 100 </w:t>
      </w:r>
      <w:proofErr w:type="spellStart"/>
      <w:r w:rsidR="00CD4992" w:rsidRPr="00515440">
        <w:rPr>
          <w:rFonts w:ascii="Times New Roman" w:hAnsi="Times New Roman" w:cs="Times New Roman"/>
          <w:sz w:val="24"/>
          <w:szCs w:val="24"/>
        </w:rPr>
        <w:t>μl</w:t>
      </w:r>
      <w:proofErr w:type="spellEnd"/>
      <w:r w:rsidR="00F627BD">
        <w:rPr>
          <w:rFonts w:ascii="Times New Roman" w:hAnsi="Times New Roman" w:cs="Times New Roman"/>
          <w:sz w:val="24"/>
          <w:szCs w:val="24"/>
        </w:rPr>
        <w:t xml:space="preserve"> of</w:t>
      </w:r>
      <w:r w:rsidR="00CD4992">
        <w:rPr>
          <w:rFonts w:ascii="Times New Roman" w:hAnsi="Times New Roman" w:cs="Times New Roman"/>
          <w:sz w:val="24"/>
          <w:szCs w:val="24"/>
        </w:rPr>
        <w:t xml:space="preserve"> the 50 </w:t>
      </w:r>
      <w:r w:rsidR="00100960">
        <w:rPr>
          <w:rFonts w:ascii="Times New Roman" w:hAnsi="Times New Roman" w:cs="Times New Roman"/>
          <w:sz w:val="24"/>
          <w:szCs w:val="24"/>
        </w:rPr>
        <w:t>µ</w:t>
      </w:r>
      <w:r w:rsidR="00CD4992">
        <w:rPr>
          <w:rFonts w:ascii="Times New Roman" w:hAnsi="Times New Roman" w:cs="Times New Roman"/>
          <w:sz w:val="24"/>
          <w:szCs w:val="24"/>
        </w:rPr>
        <w:t xml:space="preserve">M </w:t>
      </w:r>
      <w:proofErr w:type="spellStart"/>
      <w:r w:rsidR="00CD4992">
        <w:rPr>
          <w:rFonts w:ascii="Times New Roman" w:hAnsi="Times New Roman" w:cs="Times New Roman"/>
          <w:sz w:val="24"/>
          <w:szCs w:val="24"/>
        </w:rPr>
        <w:t>Amplex</w:t>
      </w:r>
      <w:proofErr w:type="spellEnd"/>
      <w:r w:rsidR="00CD4992">
        <w:rPr>
          <w:rFonts w:ascii="Times New Roman" w:hAnsi="Times New Roman" w:cs="Times New Roman"/>
          <w:sz w:val="24"/>
          <w:szCs w:val="24"/>
        </w:rPr>
        <w:t xml:space="preserve"> Red</w:t>
      </w:r>
      <w:r w:rsidR="00F627BD">
        <w:rPr>
          <w:rFonts w:ascii="Times New Roman" w:hAnsi="Times New Roman" w:cs="Times New Roman"/>
          <w:sz w:val="24"/>
          <w:szCs w:val="24"/>
        </w:rPr>
        <w:t>,</w:t>
      </w:r>
      <w:r w:rsidR="00CD4992">
        <w:rPr>
          <w:rFonts w:ascii="Times New Roman" w:hAnsi="Times New Roman" w:cs="Times New Roman"/>
          <w:sz w:val="24"/>
          <w:szCs w:val="24"/>
        </w:rPr>
        <w:t xml:space="preserve"> 1U/mL HRP solution. </w:t>
      </w:r>
      <w:r w:rsidR="00180B51">
        <w:rPr>
          <w:rFonts w:ascii="Times New Roman" w:hAnsi="Times New Roman" w:cs="Times New Roman"/>
          <w:sz w:val="24"/>
          <w:szCs w:val="24"/>
        </w:rPr>
        <w:t xml:space="preserve">An U5e plate reader was used to monitor florescence every 2 minutes for 12 minutes with excitation 560 nm and detection at 590 nm. </w:t>
      </w:r>
      <w:r w:rsidR="000755BA">
        <w:rPr>
          <w:rFonts w:ascii="Times New Roman" w:eastAsia="Times New Roman" w:hAnsi="Times New Roman" w:cs="Times New Roman"/>
          <w:sz w:val="24"/>
          <w:szCs w:val="24"/>
        </w:rPr>
        <w:t>All assays</w:t>
      </w:r>
      <w:r w:rsidR="00CD4992">
        <w:rPr>
          <w:rFonts w:ascii="Times New Roman" w:eastAsia="Times New Roman" w:hAnsi="Times New Roman" w:cs="Times New Roman"/>
          <w:sz w:val="24"/>
          <w:szCs w:val="24"/>
        </w:rPr>
        <w:t xml:space="preserve"> w</w:t>
      </w:r>
      <w:r w:rsidR="00B102FE">
        <w:rPr>
          <w:rFonts w:ascii="Times New Roman" w:eastAsia="Times New Roman" w:hAnsi="Times New Roman" w:cs="Times New Roman"/>
          <w:sz w:val="24"/>
          <w:szCs w:val="24"/>
        </w:rPr>
        <w:t>ere normalized to cell counts,</w:t>
      </w:r>
      <w:r w:rsidR="00F84E7E">
        <w:rPr>
          <w:rFonts w:ascii="Times New Roman" w:eastAsia="Times New Roman" w:hAnsi="Times New Roman" w:cs="Times New Roman"/>
          <w:sz w:val="24"/>
          <w:szCs w:val="24"/>
        </w:rPr>
        <w:t xml:space="preserve"> and</w:t>
      </w:r>
      <w:r w:rsidR="00B102FE">
        <w:rPr>
          <w:rFonts w:ascii="Times New Roman" w:eastAsia="Times New Roman" w:hAnsi="Times New Roman" w:cs="Times New Roman"/>
          <w:sz w:val="24"/>
          <w:szCs w:val="24"/>
        </w:rPr>
        <w:t xml:space="preserve"> </w:t>
      </w:r>
      <w:r w:rsidR="00CD4992">
        <w:rPr>
          <w:rFonts w:ascii="Times New Roman" w:eastAsia="Times New Roman" w:hAnsi="Times New Roman" w:cs="Times New Roman"/>
          <w:sz w:val="24"/>
          <w:szCs w:val="24"/>
        </w:rPr>
        <w:t>all replicates were averaged</w:t>
      </w:r>
      <w:r w:rsidR="00F84E7E">
        <w:rPr>
          <w:rFonts w:ascii="Times New Roman" w:eastAsia="Times New Roman" w:hAnsi="Times New Roman" w:cs="Times New Roman"/>
          <w:sz w:val="24"/>
          <w:szCs w:val="24"/>
        </w:rPr>
        <w:t>.</w:t>
      </w:r>
    </w:p>
    <w:p w:rsidR="00363231" w:rsidRDefault="00363231" w:rsidP="00363231">
      <w:pPr>
        <w:spacing w:line="480" w:lineRule="auto"/>
        <w:rPr>
          <w:rFonts w:ascii="Times New Roman" w:hAnsi="Times New Roman" w:cs="Times New Roman"/>
          <w:b/>
          <w:sz w:val="24"/>
          <w:szCs w:val="24"/>
        </w:rPr>
      </w:pPr>
    </w:p>
    <w:p w:rsidR="00FC57A9" w:rsidRPr="00363231" w:rsidRDefault="00FC57A9" w:rsidP="00363231">
      <w:pPr>
        <w:spacing w:line="480" w:lineRule="auto"/>
        <w:rPr>
          <w:rFonts w:ascii="Times New Roman" w:hAnsi="Times New Roman" w:cs="Times New Roman"/>
          <w:b/>
          <w:sz w:val="24"/>
          <w:szCs w:val="24"/>
        </w:rPr>
      </w:pPr>
      <w:r w:rsidRPr="00363231">
        <w:rPr>
          <w:rFonts w:ascii="Times New Roman" w:hAnsi="Times New Roman" w:cs="Times New Roman"/>
          <w:b/>
          <w:sz w:val="24"/>
          <w:szCs w:val="24"/>
        </w:rPr>
        <w:t>Growth Assay</w:t>
      </w:r>
    </w:p>
    <w:p w:rsidR="00180B51" w:rsidRPr="00180B51" w:rsidRDefault="00853B6D" w:rsidP="00180B5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Cultures of H99S, H99W</w:t>
      </w:r>
      <w:r w:rsidR="00F84E7E">
        <w:rPr>
          <w:rFonts w:ascii="Times New Roman" w:hAnsi="Times New Roman" w:cs="Times New Roman"/>
          <w:sz w:val="24"/>
          <w:szCs w:val="24"/>
        </w:rPr>
        <w:t>,</w:t>
      </w:r>
      <w:r>
        <w:rPr>
          <w:rFonts w:ascii="Times New Roman" w:hAnsi="Times New Roman" w:cs="Times New Roman"/>
          <w:sz w:val="24"/>
          <w:szCs w:val="24"/>
        </w:rPr>
        <w:t xml:space="preserve"> and </w:t>
      </w:r>
      <w:r w:rsidR="005C5AF8">
        <w:rPr>
          <w:rFonts w:ascii="Times New Roman" w:hAnsi="Times New Roman" w:cs="Times New Roman"/>
          <w:sz w:val="24"/>
          <w:szCs w:val="24"/>
        </w:rPr>
        <w:t>P15 were</w:t>
      </w:r>
      <w:r w:rsidR="00E574D5">
        <w:rPr>
          <w:rFonts w:ascii="Times New Roman" w:hAnsi="Times New Roman" w:cs="Times New Roman"/>
          <w:sz w:val="24"/>
          <w:szCs w:val="24"/>
        </w:rPr>
        <w:t xml:space="preserve"> </w:t>
      </w:r>
      <w:r w:rsidR="00100960">
        <w:rPr>
          <w:rFonts w:ascii="Times New Roman" w:hAnsi="Times New Roman" w:cs="Times New Roman"/>
          <w:sz w:val="24"/>
          <w:szCs w:val="24"/>
        </w:rPr>
        <w:t xml:space="preserve">started from frozen stock and </w:t>
      </w:r>
      <w:r w:rsidR="00F45324">
        <w:rPr>
          <w:rFonts w:ascii="Times New Roman" w:hAnsi="Times New Roman" w:cs="Times New Roman"/>
          <w:sz w:val="24"/>
          <w:szCs w:val="24"/>
        </w:rPr>
        <w:t xml:space="preserve">grown in YPD for 24 hours. These were then washed </w:t>
      </w:r>
      <w:r w:rsidR="00180B51">
        <w:rPr>
          <w:rFonts w:ascii="Times New Roman" w:hAnsi="Times New Roman" w:cs="Times New Roman"/>
          <w:sz w:val="24"/>
          <w:szCs w:val="24"/>
        </w:rPr>
        <w:t>with</w:t>
      </w:r>
      <w:r w:rsidR="00F45324">
        <w:rPr>
          <w:rFonts w:ascii="Times New Roman" w:hAnsi="Times New Roman" w:cs="Times New Roman"/>
          <w:sz w:val="24"/>
          <w:szCs w:val="24"/>
        </w:rPr>
        <w:t xml:space="preserve"> P</w:t>
      </w:r>
      <w:r w:rsidR="00F627BD">
        <w:rPr>
          <w:rFonts w:ascii="Times New Roman" w:hAnsi="Times New Roman" w:cs="Times New Roman"/>
          <w:sz w:val="24"/>
          <w:szCs w:val="24"/>
        </w:rPr>
        <w:t>hosphate-buffered saline</w:t>
      </w:r>
      <w:r w:rsidR="00E657BD">
        <w:rPr>
          <w:rFonts w:ascii="Times New Roman" w:hAnsi="Times New Roman" w:cs="Times New Roman"/>
          <w:sz w:val="24"/>
          <w:szCs w:val="24"/>
        </w:rPr>
        <w:t xml:space="preserve"> </w:t>
      </w:r>
      <w:r w:rsidR="00F627BD">
        <w:rPr>
          <w:rFonts w:ascii="Times New Roman" w:hAnsi="Times New Roman" w:cs="Times New Roman"/>
          <w:sz w:val="24"/>
          <w:szCs w:val="24"/>
        </w:rPr>
        <w:t>(PBS</w:t>
      </w:r>
      <w:r w:rsidR="00E657BD">
        <w:rPr>
          <w:rFonts w:ascii="Times New Roman" w:hAnsi="Times New Roman" w:cs="Times New Roman"/>
          <w:sz w:val="24"/>
          <w:szCs w:val="24"/>
        </w:rPr>
        <w:t>)</w:t>
      </w:r>
      <w:r w:rsidR="00180B51">
        <w:rPr>
          <w:rFonts w:ascii="Times New Roman" w:hAnsi="Times New Roman" w:cs="Times New Roman"/>
          <w:sz w:val="24"/>
          <w:szCs w:val="24"/>
        </w:rPr>
        <w:t xml:space="preserve"> three </w:t>
      </w:r>
      <w:r w:rsidR="002D0222">
        <w:rPr>
          <w:rFonts w:ascii="Times New Roman" w:hAnsi="Times New Roman" w:cs="Times New Roman"/>
          <w:sz w:val="24"/>
          <w:szCs w:val="24"/>
        </w:rPr>
        <w:t xml:space="preserve">times to </w:t>
      </w:r>
      <w:r w:rsidR="00100960">
        <w:rPr>
          <w:rFonts w:ascii="Times New Roman" w:hAnsi="Times New Roman" w:cs="Times New Roman"/>
          <w:sz w:val="24"/>
          <w:szCs w:val="24"/>
        </w:rPr>
        <w:t>remove media</w:t>
      </w:r>
      <w:r w:rsidR="00E657BD">
        <w:rPr>
          <w:rFonts w:ascii="Times New Roman" w:hAnsi="Times New Roman" w:cs="Times New Roman"/>
          <w:sz w:val="24"/>
          <w:szCs w:val="24"/>
        </w:rPr>
        <w:t>,</w:t>
      </w:r>
      <w:r w:rsidR="00F84E7E">
        <w:rPr>
          <w:rFonts w:ascii="Times New Roman" w:hAnsi="Times New Roman" w:cs="Times New Roman"/>
          <w:sz w:val="24"/>
          <w:szCs w:val="24"/>
        </w:rPr>
        <w:t xml:space="preserve"> and counted using a hemocytometer. D</w:t>
      </w:r>
      <w:r w:rsidR="00E657BD">
        <w:rPr>
          <w:rFonts w:ascii="Times New Roman" w:hAnsi="Times New Roman" w:cs="Times New Roman"/>
          <w:sz w:val="24"/>
          <w:szCs w:val="24"/>
        </w:rPr>
        <w:t xml:space="preserve">ilutions were made to have 5000 cells per mL </w:t>
      </w:r>
      <w:r w:rsidR="00180B51">
        <w:rPr>
          <w:rFonts w:ascii="Times New Roman" w:hAnsi="Times New Roman" w:cs="Times New Roman"/>
          <w:sz w:val="24"/>
          <w:szCs w:val="24"/>
        </w:rPr>
        <w:t xml:space="preserve">for </w:t>
      </w:r>
      <w:r w:rsidR="00E657BD">
        <w:rPr>
          <w:rFonts w:ascii="Times New Roman" w:hAnsi="Times New Roman" w:cs="Times New Roman"/>
          <w:sz w:val="24"/>
          <w:szCs w:val="24"/>
        </w:rPr>
        <w:t xml:space="preserve">each strain. </w:t>
      </w:r>
      <w:r w:rsidR="00180B51">
        <w:rPr>
          <w:rFonts w:ascii="Times New Roman" w:hAnsi="Times New Roman" w:cs="Times New Roman"/>
          <w:sz w:val="24"/>
          <w:szCs w:val="24"/>
        </w:rPr>
        <w:t>These cells were then added to</w:t>
      </w:r>
      <w:r w:rsidR="00E657BD">
        <w:rPr>
          <w:rFonts w:ascii="Times New Roman" w:hAnsi="Times New Roman" w:cs="Times New Roman"/>
          <w:sz w:val="24"/>
          <w:szCs w:val="24"/>
        </w:rPr>
        <w:t xml:space="preserve"> hemolymph </w:t>
      </w:r>
      <w:r w:rsidR="00705BEB">
        <w:rPr>
          <w:rFonts w:ascii="Times New Roman" w:hAnsi="Times New Roman" w:cs="Times New Roman"/>
          <w:sz w:val="24"/>
          <w:szCs w:val="24"/>
        </w:rPr>
        <w:t xml:space="preserve">extracted from healthy </w:t>
      </w:r>
      <w:r w:rsidR="00E574D5" w:rsidRPr="00E574D5">
        <w:rPr>
          <w:rFonts w:ascii="Times New Roman" w:hAnsi="Times New Roman" w:cs="Times New Roman"/>
          <w:i/>
          <w:sz w:val="24"/>
          <w:szCs w:val="24"/>
        </w:rPr>
        <w:t>Galleria</w:t>
      </w:r>
      <w:r w:rsidR="00E574D5">
        <w:rPr>
          <w:rFonts w:ascii="Times New Roman" w:hAnsi="Times New Roman" w:cs="Times New Roman"/>
          <w:sz w:val="24"/>
          <w:szCs w:val="24"/>
        </w:rPr>
        <w:t>, YPD</w:t>
      </w:r>
      <w:r w:rsidR="00180B51">
        <w:rPr>
          <w:rFonts w:ascii="Times New Roman" w:hAnsi="Times New Roman" w:cs="Times New Roman"/>
          <w:sz w:val="24"/>
          <w:szCs w:val="24"/>
        </w:rPr>
        <w:t>,</w:t>
      </w:r>
      <w:r w:rsidR="00E574D5">
        <w:rPr>
          <w:rFonts w:ascii="Times New Roman" w:hAnsi="Times New Roman" w:cs="Times New Roman"/>
          <w:sz w:val="24"/>
          <w:szCs w:val="24"/>
        </w:rPr>
        <w:t xml:space="preserve"> mi</w:t>
      </w:r>
      <w:r w:rsidR="00F627BD">
        <w:rPr>
          <w:rFonts w:ascii="Times New Roman" w:hAnsi="Times New Roman" w:cs="Times New Roman"/>
          <w:sz w:val="24"/>
          <w:szCs w:val="24"/>
        </w:rPr>
        <w:t xml:space="preserve">nimal </w:t>
      </w:r>
      <w:r w:rsidR="00E657BD">
        <w:rPr>
          <w:rFonts w:ascii="Times New Roman" w:hAnsi="Times New Roman" w:cs="Times New Roman"/>
          <w:sz w:val="24"/>
          <w:szCs w:val="24"/>
        </w:rPr>
        <w:t>media</w:t>
      </w:r>
      <w:r w:rsidR="00180B51">
        <w:rPr>
          <w:rFonts w:ascii="Times New Roman" w:hAnsi="Times New Roman" w:cs="Times New Roman"/>
          <w:sz w:val="24"/>
          <w:szCs w:val="24"/>
        </w:rPr>
        <w:t>,</w:t>
      </w:r>
      <w:r w:rsidR="00E657BD">
        <w:rPr>
          <w:rFonts w:ascii="Times New Roman" w:hAnsi="Times New Roman" w:cs="Times New Roman"/>
          <w:sz w:val="24"/>
          <w:szCs w:val="24"/>
        </w:rPr>
        <w:t xml:space="preserve"> solution of 1:1 ratio of minimal media</w:t>
      </w:r>
      <w:r w:rsidR="00180B51">
        <w:rPr>
          <w:rFonts w:ascii="Times New Roman" w:hAnsi="Times New Roman" w:cs="Times New Roman"/>
          <w:sz w:val="24"/>
          <w:szCs w:val="24"/>
        </w:rPr>
        <w:t>,</w:t>
      </w:r>
      <w:r w:rsidR="00E657BD">
        <w:rPr>
          <w:rFonts w:ascii="Times New Roman" w:hAnsi="Times New Roman" w:cs="Times New Roman"/>
          <w:sz w:val="24"/>
          <w:szCs w:val="24"/>
        </w:rPr>
        <w:t xml:space="preserve"> and hemolymph to total a volume </w:t>
      </w:r>
      <w:r w:rsidR="00F627BD">
        <w:rPr>
          <w:rFonts w:ascii="Times New Roman" w:hAnsi="Times New Roman" w:cs="Times New Roman"/>
          <w:sz w:val="24"/>
          <w:szCs w:val="24"/>
        </w:rPr>
        <w:t xml:space="preserve">of </w:t>
      </w:r>
      <w:r w:rsidR="00100960">
        <w:rPr>
          <w:rFonts w:ascii="Times New Roman" w:hAnsi="Times New Roman" w:cs="Times New Roman"/>
          <w:sz w:val="24"/>
          <w:szCs w:val="24"/>
        </w:rPr>
        <w:t>360 µ</w:t>
      </w:r>
      <w:r w:rsidR="00E657BD">
        <w:rPr>
          <w:rFonts w:ascii="Times New Roman" w:hAnsi="Times New Roman" w:cs="Times New Roman"/>
          <w:sz w:val="24"/>
          <w:szCs w:val="24"/>
        </w:rPr>
        <w:t>L.</w:t>
      </w:r>
      <w:r w:rsidR="00F627BD">
        <w:rPr>
          <w:rFonts w:ascii="Times New Roman" w:hAnsi="Times New Roman" w:cs="Times New Roman"/>
          <w:sz w:val="24"/>
          <w:szCs w:val="24"/>
        </w:rPr>
        <w:t xml:space="preserve"> </w:t>
      </w:r>
      <w:r w:rsidR="00E657BD">
        <w:rPr>
          <w:rFonts w:ascii="Times New Roman" w:hAnsi="Times New Roman" w:cs="Times New Roman"/>
          <w:sz w:val="24"/>
          <w:szCs w:val="24"/>
        </w:rPr>
        <w:t xml:space="preserve">To prevent </w:t>
      </w:r>
      <w:proofErr w:type="spellStart"/>
      <w:r w:rsidR="00E657BD">
        <w:rPr>
          <w:rFonts w:ascii="Times New Roman" w:hAnsi="Times New Roman" w:cs="Times New Roman"/>
          <w:sz w:val="24"/>
          <w:szCs w:val="24"/>
        </w:rPr>
        <w:t>melanization</w:t>
      </w:r>
      <w:proofErr w:type="spellEnd"/>
      <w:r w:rsidR="00F627BD">
        <w:rPr>
          <w:rFonts w:ascii="Times New Roman" w:hAnsi="Times New Roman" w:cs="Times New Roman"/>
          <w:sz w:val="24"/>
          <w:szCs w:val="24"/>
        </w:rPr>
        <w:t xml:space="preserve">, </w:t>
      </w:r>
      <w:r w:rsidR="00180B51">
        <w:rPr>
          <w:rFonts w:ascii="Times New Roman" w:hAnsi="Times New Roman" w:cs="Times New Roman"/>
          <w:sz w:val="24"/>
          <w:szCs w:val="24"/>
        </w:rPr>
        <w:t xml:space="preserve">all media containing hemolymph also contained </w:t>
      </w:r>
      <w:r w:rsidR="00F627BD">
        <w:rPr>
          <w:rFonts w:ascii="Times New Roman" w:hAnsi="Times New Roman" w:cs="Times New Roman"/>
          <w:sz w:val="24"/>
          <w:szCs w:val="24"/>
        </w:rPr>
        <w:t>3</w:t>
      </w:r>
      <w:r w:rsidR="00E657BD">
        <w:rPr>
          <w:rFonts w:ascii="Times New Roman" w:hAnsi="Times New Roman" w:cs="Times New Roman"/>
          <w:sz w:val="24"/>
          <w:szCs w:val="24"/>
        </w:rPr>
        <w:t xml:space="preserve"> </w:t>
      </w:r>
      <w:r w:rsidR="00F627BD">
        <w:rPr>
          <w:rFonts w:ascii="Times New Roman" w:hAnsi="Times New Roman" w:cs="Times New Roman"/>
          <w:sz w:val="24"/>
          <w:szCs w:val="24"/>
        </w:rPr>
        <w:t>milligrams</w:t>
      </w:r>
      <w:r w:rsidR="00180B51">
        <w:rPr>
          <w:rFonts w:ascii="Times New Roman" w:hAnsi="Times New Roman" w:cs="Times New Roman"/>
          <w:sz w:val="24"/>
          <w:szCs w:val="24"/>
        </w:rPr>
        <w:t xml:space="preserve"> of PTU crystals. Next, since PTU crystals may affect growth, the rich media and minimal media were grown with and without crystals. For example, in one experiment there would be YPD media with all strains, and an YPD plus crystals with all strains to compare the changes. Thus, each strain was grown in YPD, YPD + PTU, Minimal Media, Minimal Media + PTU, Hemolymph + PTU and 1:1 mixture of minimal media and hemolymph + PTU.  </w:t>
      </w:r>
      <w:r w:rsidR="005C5AF8">
        <w:rPr>
          <w:rFonts w:ascii="Times New Roman" w:hAnsi="Times New Roman" w:cs="Times New Roman"/>
          <w:sz w:val="24"/>
          <w:szCs w:val="24"/>
        </w:rPr>
        <w:t xml:space="preserve">These </w:t>
      </w:r>
      <w:r w:rsidR="00E657BD">
        <w:rPr>
          <w:rFonts w:ascii="Times New Roman" w:hAnsi="Times New Roman" w:cs="Times New Roman"/>
          <w:sz w:val="24"/>
          <w:szCs w:val="24"/>
        </w:rPr>
        <w:t>cultures</w:t>
      </w:r>
      <w:r w:rsidR="005C5AF8">
        <w:rPr>
          <w:rFonts w:ascii="Times New Roman" w:hAnsi="Times New Roman" w:cs="Times New Roman"/>
          <w:sz w:val="24"/>
          <w:szCs w:val="24"/>
        </w:rPr>
        <w:t xml:space="preserve"> were then </w:t>
      </w:r>
      <w:r w:rsidR="00E574D5">
        <w:rPr>
          <w:rFonts w:ascii="Times New Roman" w:hAnsi="Times New Roman" w:cs="Times New Roman"/>
          <w:sz w:val="24"/>
          <w:szCs w:val="24"/>
        </w:rPr>
        <w:t>placed in multi well plates and growth</w:t>
      </w:r>
      <w:r w:rsidR="00F627BD">
        <w:rPr>
          <w:rFonts w:ascii="Times New Roman" w:hAnsi="Times New Roman" w:cs="Times New Roman"/>
          <w:sz w:val="24"/>
          <w:szCs w:val="24"/>
        </w:rPr>
        <w:t xml:space="preserve"> was</w:t>
      </w:r>
      <w:r w:rsidR="00E574D5">
        <w:rPr>
          <w:rFonts w:ascii="Times New Roman" w:hAnsi="Times New Roman" w:cs="Times New Roman"/>
          <w:sz w:val="24"/>
          <w:szCs w:val="24"/>
        </w:rPr>
        <w:t xml:space="preserve"> measured </w:t>
      </w:r>
      <w:r w:rsidR="007B6E79">
        <w:rPr>
          <w:rFonts w:ascii="Times New Roman" w:hAnsi="Times New Roman" w:cs="Times New Roman"/>
          <w:sz w:val="24"/>
          <w:szCs w:val="24"/>
        </w:rPr>
        <w:t>for 24 hours</w:t>
      </w:r>
      <w:r w:rsidR="00F627BD">
        <w:rPr>
          <w:rFonts w:ascii="Times New Roman" w:hAnsi="Times New Roman" w:cs="Times New Roman"/>
          <w:sz w:val="24"/>
          <w:szCs w:val="24"/>
        </w:rPr>
        <w:t xml:space="preserve"> </w:t>
      </w:r>
      <w:r w:rsidR="00960E3C">
        <w:rPr>
          <w:rFonts w:ascii="Times New Roman" w:hAnsi="Times New Roman" w:cs="Times New Roman"/>
          <w:sz w:val="24"/>
          <w:szCs w:val="24"/>
        </w:rPr>
        <w:t xml:space="preserve">using </w:t>
      </w:r>
      <w:r w:rsidR="005C385C">
        <w:rPr>
          <w:rFonts w:ascii="Times New Roman" w:hAnsi="Times New Roman" w:cs="Times New Roman"/>
          <w:sz w:val="24"/>
          <w:szCs w:val="24"/>
        </w:rPr>
        <w:t xml:space="preserve">the </w:t>
      </w:r>
      <w:proofErr w:type="spellStart"/>
      <w:r w:rsidR="00960E3C">
        <w:rPr>
          <w:rFonts w:ascii="Times New Roman" w:hAnsi="Times New Roman" w:cs="Times New Roman"/>
          <w:sz w:val="24"/>
          <w:szCs w:val="24"/>
        </w:rPr>
        <w:t>BioScreen</w:t>
      </w:r>
      <w:proofErr w:type="spellEnd"/>
      <w:r w:rsidR="00960E3C">
        <w:rPr>
          <w:rFonts w:ascii="Times New Roman" w:hAnsi="Times New Roman" w:cs="Times New Roman"/>
          <w:sz w:val="24"/>
          <w:szCs w:val="24"/>
        </w:rPr>
        <w:t xml:space="preserve"> C </w:t>
      </w:r>
      <w:r w:rsidR="00100960">
        <w:rPr>
          <w:rFonts w:ascii="Times New Roman" w:hAnsi="Times New Roman" w:cs="Times New Roman"/>
          <w:sz w:val="24"/>
          <w:szCs w:val="24"/>
        </w:rPr>
        <w:t xml:space="preserve">growth curve machine </w:t>
      </w:r>
      <w:r w:rsidR="00F627BD">
        <w:rPr>
          <w:rFonts w:ascii="Times New Roman" w:hAnsi="Times New Roman" w:cs="Times New Roman"/>
          <w:sz w:val="24"/>
          <w:szCs w:val="24"/>
        </w:rPr>
        <w:t>that read absorbance</w:t>
      </w:r>
      <w:r w:rsidR="002A30E9">
        <w:rPr>
          <w:rFonts w:ascii="Times New Roman" w:hAnsi="Times New Roman" w:cs="Times New Roman"/>
          <w:sz w:val="24"/>
          <w:szCs w:val="24"/>
        </w:rPr>
        <w:t xml:space="preserve"> at 600 nm</w:t>
      </w:r>
      <w:r w:rsidR="00E574D5">
        <w:rPr>
          <w:rFonts w:ascii="Times New Roman" w:hAnsi="Times New Roman" w:cs="Times New Roman"/>
          <w:sz w:val="24"/>
          <w:szCs w:val="24"/>
        </w:rPr>
        <w:t xml:space="preserve"> in each culture to determine growth and doubling times (the time it takes for the organisms to doub</w:t>
      </w:r>
      <w:r w:rsidR="005C385C">
        <w:rPr>
          <w:rFonts w:ascii="Times New Roman" w:hAnsi="Times New Roman" w:cs="Times New Roman"/>
          <w:sz w:val="24"/>
          <w:szCs w:val="24"/>
        </w:rPr>
        <w:t xml:space="preserve">le in population). </w:t>
      </w:r>
      <w:r w:rsidR="00705BEB">
        <w:rPr>
          <w:rFonts w:ascii="Times New Roman" w:hAnsi="Times New Roman" w:cs="Times New Roman"/>
          <w:sz w:val="24"/>
          <w:szCs w:val="24"/>
        </w:rPr>
        <w:t>The growth curves were repeated</w:t>
      </w:r>
      <w:r w:rsidR="00180B51">
        <w:rPr>
          <w:rFonts w:ascii="Times New Roman" w:hAnsi="Times New Roman" w:cs="Times New Roman"/>
          <w:sz w:val="24"/>
          <w:szCs w:val="24"/>
        </w:rPr>
        <w:t xml:space="preserve"> three </w:t>
      </w:r>
      <w:r w:rsidR="00E574D5">
        <w:rPr>
          <w:rFonts w:ascii="Times New Roman" w:hAnsi="Times New Roman" w:cs="Times New Roman"/>
          <w:sz w:val="24"/>
          <w:szCs w:val="24"/>
        </w:rPr>
        <w:t xml:space="preserve">times with different </w:t>
      </w:r>
      <w:r w:rsidR="00960E3C">
        <w:rPr>
          <w:rFonts w:ascii="Times New Roman" w:hAnsi="Times New Roman" w:cs="Times New Roman"/>
          <w:sz w:val="24"/>
          <w:szCs w:val="24"/>
        </w:rPr>
        <w:t>concentrations</w:t>
      </w:r>
      <w:r>
        <w:rPr>
          <w:rFonts w:ascii="Times New Roman" w:hAnsi="Times New Roman" w:cs="Times New Roman"/>
          <w:sz w:val="24"/>
          <w:szCs w:val="24"/>
        </w:rPr>
        <w:t xml:space="preserve"> of H99W, H99S</w:t>
      </w:r>
      <w:r w:rsidR="005C385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05BEB">
        <w:rPr>
          <w:rFonts w:ascii="Times New Roman" w:hAnsi="Times New Roman" w:cs="Times New Roman"/>
          <w:sz w:val="24"/>
          <w:szCs w:val="24"/>
        </w:rPr>
        <w:t>P15.</w:t>
      </w:r>
      <w:r w:rsidR="00E574D5">
        <w:rPr>
          <w:rFonts w:ascii="Times New Roman" w:hAnsi="Times New Roman" w:cs="Times New Roman"/>
          <w:sz w:val="24"/>
          <w:szCs w:val="24"/>
        </w:rPr>
        <w:t xml:space="preserve"> </w:t>
      </w:r>
      <w:r w:rsidR="00705BEB">
        <w:rPr>
          <w:rFonts w:ascii="Times New Roman" w:hAnsi="Times New Roman" w:cs="Times New Roman"/>
          <w:sz w:val="24"/>
          <w:szCs w:val="24"/>
        </w:rPr>
        <w:t>Due to issues with</w:t>
      </w:r>
      <w:r w:rsidR="00180B51">
        <w:rPr>
          <w:rFonts w:ascii="Times New Roman" w:hAnsi="Times New Roman" w:cs="Times New Roman"/>
          <w:sz w:val="24"/>
          <w:szCs w:val="24"/>
        </w:rPr>
        <w:t xml:space="preserve"> settling of fungal cells over 24 hours, </w:t>
      </w:r>
      <w:r w:rsidR="00705BEB">
        <w:rPr>
          <w:rFonts w:ascii="Times New Roman" w:hAnsi="Times New Roman" w:cs="Times New Roman"/>
          <w:sz w:val="24"/>
          <w:szCs w:val="24"/>
        </w:rPr>
        <w:t>cells were re</w:t>
      </w:r>
      <w:r w:rsidR="00F627BD">
        <w:rPr>
          <w:rFonts w:ascii="Times New Roman" w:hAnsi="Times New Roman" w:cs="Times New Roman"/>
          <w:sz w:val="24"/>
          <w:szCs w:val="24"/>
        </w:rPr>
        <w:t>-</w:t>
      </w:r>
      <w:r w:rsidR="00705BEB">
        <w:rPr>
          <w:rFonts w:ascii="Times New Roman" w:hAnsi="Times New Roman" w:cs="Times New Roman"/>
          <w:sz w:val="24"/>
          <w:szCs w:val="24"/>
        </w:rPr>
        <w:t>suspended using ster</w:t>
      </w:r>
      <w:r w:rsidR="00180B51">
        <w:rPr>
          <w:rFonts w:ascii="Times New Roman" w:hAnsi="Times New Roman" w:cs="Times New Roman"/>
          <w:sz w:val="24"/>
          <w:szCs w:val="24"/>
        </w:rPr>
        <w:t xml:space="preserve">ile pipetting technique </w:t>
      </w:r>
      <w:r w:rsidR="00597D84">
        <w:rPr>
          <w:rFonts w:ascii="Times New Roman" w:hAnsi="Times New Roman" w:cs="Times New Roman"/>
          <w:sz w:val="24"/>
          <w:szCs w:val="24"/>
        </w:rPr>
        <w:t xml:space="preserve">after the first 8 hours and then every 10 </w:t>
      </w:r>
      <w:r w:rsidR="00705BEB">
        <w:rPr>
          <w:rFonts w:ascii="Times New Roman" w:hAnsi="Times New Roman" w:cs="Times New Roman"/>
          <w:sz w:val="24"/>
          <w:szCs w:val="24"/>
        </w:rPr>
        <w:t>hours</w:t>
      </w:r>
      <w:r w:rsidR="001B2417">
        <w:rPr>
          <w:rFonts w:ascii="Times New Roman" w:hAnsi="Times New Roman" w:cs="Times New Roman"/>
          <w:sz w:val="24"/>
          <w:szCs w:val="24"/>
        </w:rPr>
        <w:t xml:space="preserve"> for the duration of the 24 h</w:t>
      </w:r>
      <w:r w:rsidR="00705BEB">
        <w:rPr>
          <w:rFonts w:ascii="Times New Roman" w:hAnsi="Times New Roman" w:cs="Times New Roman"/>
          <w:sz w:val="24"/>
          <w:szCs w:val="24"/>
        </w:rPr>
        <w:t>our study.</w:t>
      </w:r>
      <w:r w:rsidR="00180B51">
        <w:rPr>
          <w:rFonts w:ascii="Times New Roman" w:hAnsi="Times New Roman" w:cs="Times New Roman"/>
          <w:sz w:val="24"/>
          <w:szCs w:val="24"/>
        </w:rPr>
        <w:t xml:space="preserve"> The formula was used to calculate the doubling time is:</w:t>
      </w:r>
    </w:p>
    <w:p w:rsidR="00180B51" w:rsidRDefault="00180B51" w:rsidP="00180B51">
      <w:pPr>
        <w:spacing w:line="480" w:lineRule="auto"/>
        <w:jc w:val="center"/>
        <w:rPr>
          <w:rFonts w:ascii="Times New Roman" w:eastAsiaTheme="minorEastAsia" w:hAnsi="Times New Roman" w:cs="Times New Roman"/>
          <w:sz w:val="30"/>
          <w:szCs w:val="30"/>
        </w:rPr>
      </w:pPr>
      <w:r>
        <w:rPr>
          <w:rFonts w:ascii="Times New Roman" w:hAnsi="Times New Roman" w:cs="Times New Roman"/>
          <w:sz w:val="24"/>
          <w:szCs w:val="24"/>
        </w:rPr>
        <w:t xml:space="preserve">Time ( </w:t>
      </w:r>
      <m:oMath>
        <m:f>
          <m:fPr>
            <m:ctrlPr>
              <w:rPr>
                <w:rFonts w:ascii="Cambria Math" w:hAnsi="Cambria Math" w:cs="Times New Roman"/>
                <w:i/>
                <w:sz w:val="30"/>
                <w:szCs w:val="30"/>
              </w:rPr>
            </m:ctrlPr>
          </m:fPr>
          <m:num>
            <m:r>
              <w:rPr>
                <w:rFonts w:ascii="Cambria Math" w:hAnsi="Cambria Math" w:cs="Times New Roman"/>
                <w:sz w:val="30"/>
                <w:szCs w:val="30"/>
              </w:rPr>
              <m:t>.693</m:t>
            </m:r>
          </m:num>
          <m:den>
            <m:r>
              <m:rPr>
                <m:sty m:val="p"/>
              </m:rPr>
              <w:rPr>
                <w:rFonts w:ascii="Cambria Math" w:hAnsi="Cambria Math" w:cs="Times New Roman"/>
                <w:sz w:val="30"/>
                <w:szCs w:val="30"/>
              </w:rPr>
              <m:t>ln⁡</m:t>
            </m:r>
            <m:r>
              <w:rPr>
                <w:rFonts w:ascii="Cambria Math" w:hAnsi="Cambria Math" w:cs="Times New Roman"/>
                <w:sz w:val="30"/>
                <w:szCs w:val="30"/>
              </w:rPr>
              <m:t>[</m:t>
            </m:r>
            <m:f>
              <m:fPr>
                <m:type m:val="skw"/>
                <m:ctrlPr>
                  <w:rPr>
                    <w:rFonts w:ascii="Cambria Math" w:hAnsi="Cambria Math" w:cs="Times New Roman"/>
                    <w:i/>
                    <w:sz w:val="30"/>
                    <w:szCs w:val="30"/>
                  </w:rPr>
                </m:ctrlPr>
              </m:fPr>
              <m:num>
                <m:r>
                  <w:rPr>
                    <w:rFonts w:ascii="Cambria Math" w:hAnsi="Cambria Math" w:cs="Times New Roman"/>
                    <w:sz w:val="30"/>
                    <w:szCs w:val="30"/>
                  </w:rPr>
                  <m:t>Final OD</m:t>
                </m:r>
              </m:num>
              <m:den>
                <m:r>
                  <w:rPr>
                    <w:rFonts w:ascii="Cambria Math" w:hAnsi="Cambria Math" w:cs="Times New Roman"/>
                    <w:sz w:val="30"/>
                    <w:szCs w:val="30"/>
                  </w:rPr>
                  <m:t>Initial OD</m:t>
                </m:r>
              </m:den>
            </m:f>
            <m:r>
              <w:rPr>
                <w:rFonts w:ascii="Cambria Math" w:hAnsi="Cambria Math" w:cs="Times New Roman"/>
                <w:sz w:val="30"/>
                <w:szCs w:val="30"/>
              </w:rPr>
              <m:t>]</m:t>
            </m:r>
          </m:den>
        </m:f>
      </m:oMath>
      <w:r>
        <w:rPr>
          <w:rFonts w:ascii="Times New Roman" w:eastAsiaTheme="minorEastAsia" w:hAnsi="Times New Roman" w:cs="Times New Roman"/>
          <w:sz w:val="30"/>
          <w:szCs w:val="30"/>
        </w:rPr>
        <w:t>)</w:t>
      </w:r>
    </w:p>
    <w:p w:rsidR="00180B51" w:rsidRPr="00180B51" w:rsidRDefault="00180B51" w:rsidP="00180B51">
      <w:pPr>
        <w:pStyle w:val="Caption"/>
        <w:spacing w:line="48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Doubling times are measured by identifying a growth point of OD past 0.1 and using this point as the</w:t>
      </w:r>
      <w:r w:rsidR="00F84E7E">
        <w:rPr>
          <w:rFonts w:ascii="Times New Roman" w:hAnsi="Times New Roman" w:cs="Times New Roman"/>
          <w:i w:val="0"/>
          <w:color w:val="auto"/>
          <w:sz w:val="24"/>
          <w:szCs w:val="24"/>
        </w:rPr>
        <w:t xml:space="preserve"> Initial OD. Then, an OD reading 6 hours after the Initial OD was used </w:t>
      </w:r>
      <w:r>
        <w:rPr>
          <w:rFonts w:ascii="Times New Roman" w:hAnsi="Times New Roman" w:cs="Times New Roman"/>
          <w:i w:val="0"/>
          <w:color w:val="auto"/>
          <w:sz w:val="24"/>
          <w:szCs w:val="24"/>
        </w:rPr>
        <w:t>as the final OD in the doubling time formula.</w:t>
      </w:r>
    </w:p>
    <w:p w:rsidR="00310834" w:rsidRPr="008765F9" w:rsidRDefault="00FC57A9" w:rsidP="00363231">
      <w:pPr>
        <w:spacing w:line="480" w:lineRule="auto"/>
        <w:jc w:val="center"/>
        <w:rPr>
          <w:rFonts w:ascii="Times New Roman" w:hAnsi="Times New Roman" w:cs="Times New Roman"/>
          <w:sz w:val="36"/>
          <w:szCs w:val="36"/>
        </w:rPr>
      </w:pPr>
      <w:r w:rsidRPr="008765F9">
        <w:rPr>
          <w:rFonts w:ascii="Times New Roman" w:hAnsi="Times New Roman" w:cs="Times New Roman"/>
          <w:b/>
          <w:sz w:val="36"/>
          <w:szCs w:val="36"/>
        </w:rPr>
        <w:t>Results</w:t>
      </w:r>
    </w:p>
    <w:p w:rsidR="00676750" w:rsidRPr="001529D0" w:rsidRDefault="00FC57A9" w:rsidP="001529D0">
      <w:pPr>
        <w:spacing w:line="480" w:lineRule="auto"/>
        <w:rPr>
          <w:rFonts w:ascii="Times New Roman" w:hAnsi="Times New Roman" w:cs="Times New Roman"/>
          <w:b/>
          <w:sz w:val="24"/>
          <w:szCs w:val="24"/>
        </w:rPr>
      </w:pPr>
      <w:r w:rsidRPr="001529D0">
        <w:rPr>
          <w:rFonts w:ascii="Times New Roman" w:hAnsi="Times New Roman" w:cs="Times New Roman"/>
          <w:b/>
          <w:sz w:val="24"/>
          <w:szCs w:val="24"/>
        </w:rPr>
        <w:t>Peroxide Induction</w:t>
      </w:r>
      <w:r w:rsidR="000755BA" w:rsidRPr="001529D0">
        <w:rPr>
          <w:rFonts w:ascii="Times New Roman" w:hAnsi="Times New Roman" w:cs="Times New Roman"/>
          <w:b/>
          <w:sz w:val="24"/>
          <w:szCs w:val="24"/>
        </w:rPr>
        <w:t xml:space="preserve"> </w:t>
      </w:r>
    </w:p>
    <w:p w:rsidR="001B2417" w:rsidRPr="00E44165" w:rsidRDefault="003C056E" w:rsidP="00C173A2">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To understand the differences in the immune response in mammalian infections between P15 and H99W</w:t>
      </w:r>
      <w:r w:rsidR="00F84E7E">
        <w:rPr>
          <w:rFonts w:ascii="Times New Roman" w:hAnsi="Times New Roman" w:cs="Times New Roman"/>
          <w:sz w:val="24"/>
          <w:szCs w:val="24"/>
        </w:rPr>
        <w:t>,</w:t>
      </w:r>
      <w:r>
        <w:rPr>
          <w:rFonts w:ascii="Times New Roman" w:hAnsi="Times New Roman" w:cs="Times New Roman"/>
          <w:sz w:val="24"/>
          <w:szCs w:val="24"/>
        </w:rPr>
        <w:t xml:space="preserve"> a peroxide induction study was conducted.</w:t>
      </w:r>
      <w:r w:rsidR="00412CEE">
        <w:rPr>
          <w:rFonts w:ascii="Times New Roman" w:hAnsi="Times New Roman" w:cs="Times New Roman"/>
          <w:sz w:val="24"/>
          <w:szCs w:val="24"/>
        </w:rPr>
        <w:t xml:space="preserve"> P15, H99W</w:t>
      </w:r>
      <w:r w:rsidR="00F84E7E">
        <w:rPr>
          <w:rFonts w:ascii="Times New Roman" w:hAnsi="Times New Roman" w:cs="Times New Roman"/>
          <w:sz w:val="24"/>
          <w:szCs w:val="24"/>
        </w:rPr>
        <w:t>,</w:t>
      </w:r>
      <w:r w:rsidR="001B2417">
        <w:rPr>
          <w:rFonts w:ascii="Times New Roman" w:hAnsi="Times New Roman" w:cs="Times New Roman"/>
          <w:i/>
          <w:sz w:val="24"/>
          <w:szCs w:val="24"/>
        </w:rPr>
        <w:t xml:space="preserve"> </w:t>
      </w:r>
      <w:r w:rsidR="001B2417">
        <w:rPr>
          <w:rFonts w:ascii="Times New Roman" w:hAnsi="Times New Roman" w:cs="Times New Roman"/>
          <w:sz w:val="24"/>
          <w:szCs w:val="24"/>
        </w:rPr>
        <w:t xml:space="preserve">and </w:t>
      </w:r>
      <w:r w:rsidR="00996AEF">
        <w:rPr>
          <w:rFonts w:ascii="Times New Roman" w:hAnsi="Times New Roman" w:cs="Times New Roman"/>
          <w:i/>
          <w:sz w:val="24"/>
          <w:szCs w:val="24"/>
        </w:rPr>
        <w:t xml:space="preserve">C. </w:t>
      </w:r>
      <w:proofErr w:type="spellStart"/>
      <w:r w:rsidR="001B2417">
        <w:rPr>
          <w:rFonts w:ascii="Times New Roman" w:hAnsi="Times New Roman" w:cs="Times New Roman"/>
          <w:i/>
          <w:sz w:val="24"/>
          <w:szCs w:val="24"/>
        </w:rPr>
        <w:t>albicans</w:t>
      </w:r>
      <w:proofErr w:type="spellEnd"/>
      <w:r w:rsidR="001B2417">
        <w:rPr>
          <w:rFonts w:ascii="Times New Roman" w:hAnsi="Times New Roman" w:cs="Times New Roman"/>
          <w:sz w:val="24"/>
          <w:szCs w:val="24"/>
        </w:rPr>
        <w:t xml:space="preserve"> </w:t>
      </w:r>
      <w:r w:rsidR="00412CEE">
        <w:rPr>
          <w:rFonts w:ascii="Times New Roman" w:hAnsi="Times New Roman" w:cs="Times New Roman"/>
          <w:sz w:val="24"/>
          <w:szCs w:val="24"/>
        </w:rPr>
        <w:t>were</w:t>
      </w:r>
      <w:r w:rsidR="00BE232D">
        <w:rPr>
          <w:rFonts w:ascii="Times New Roman" w:hAnsi="Times New Roman" w:cs="Times New Roman"/>
          <w:sz w:val="24"/>
          <w:szCs w:val="24"/>
        </w:rPr>
        <w:t xml:space="preserve"> used</w:t>
      </w:r>
      <w:r w:rsidR="00412CEE">
        <w:rPr>
          <w:rFonts w:ascii="Times New Roman" w:hAnsi="Times New Roman" w:cs="Times New Roman"/>
          <w:sz w:val="24"/>
          <w:szCs w:val="24"/>
        </w:rPr>
        <w:t xml:space="preserve"> </w:t>
      </w:r>
      <w:r w:rsidR="00BE232D">
        <w:rPr>
          <w:rFonts w:ascii="Times New Roman" w:hAnsi="Times New Roman" w:cs="Times New Roman"/>
          <w:sz w:val="24"/>
          <w:szCs w:val="24"/>
        </w:rPr>
        <w:t xml:space="preserve">to infect </w:t>
      </w:r>
      <w:r w:rsidR="00412CEE">
        <w:rPr>
          <w:rFonts w:ascii="Times New Roman" w:hAnsi="Times New Roman" w:cs="Times New Roman"/>
          <w:sz w:val="24"/>
          <w:szCs w:val="24"/>
        </w:rPr>
        <w:t>larvae through injection</w:t>
      </w:r>
      <w:r w:rsidR="00BE232D">
        <w:rPr>
          <w:rFonts w:ascii="Times New Roman" w:hAnsi="Times New Roman" w:cs="Times New Roman"/>
          <w:sz w:val="24"/>
          <w:szCs w:val="24"/>
        </w:rPr>
        <w:t>, hemocytes isolated</w:t>
      </w:r>
      <w:r w:rsidR="00412CEE">
        <w:rPr>
          <w:rFonts w:ascii="Times New Roman" w:hAnsi="Times New Roman" w:cs="Times New Roman"/>
          <w:sz w:val="24"/>
          <w:szCs w:val="24"/>
        </w:rPr>
        <w:t xml:space="preserve"> and a peroxide assay was conducted to evaluate the production of H</w:t>
      </w:r>
      <w:r w:rsidR="00412CEE">
        <w:rPr>
          <w:rFonts w:ascii="Times New Roman" w:hAnsi="Times New Roman" w:cs="Times New Roman"/>
          <w:sz w:val="24"/>
          <w:szCs w:val="24"/>
          <w:vertAlign w:val="subscript"/>
        </w:rPr>
        <w:t>2</w:t>
      </w:r>
      <w:r w:rsidR="00412CEE">
        <w:rPr>
          <w:rFonts w:ascii="Times New Roman" w:hAnsi="Times New Roman" w:cs="Times New Roman"/>
          <w:sz w:val="24"/>
          <w:szCs w:val="24"/>
        </w:rPr>
        <w:t>O</w:t>
      </w:r>
      <w:r w:rsidR="00412CEE">
        <w:rPr>
          <w:rFonts w:ascii="Times New Roman" w:hAnsi="Times New Roman" w:cs="Times New Roman"/>
          <w:sz w:val="24"/>
          <w:szCs w:val="24"/>
          <w:vertAlign w:val="subscript"/>
        </w:rPr>
        <w:t>2</w:t>
      </w:r>
      <w:r w:rsidR="00BE232D">
        <w:rPr>
          <w:rFonts w:ascii="Times New Roman" w:hAnsi="Times New Roman" w:cs="Times New Roman"/>
          <w:sz w:val="24"/>
          <w:szCs w:val="24"/>
        </w:rPr>
        <w:t>,</w:t>
      </w:r>
      <w:r w:rsidR="00412CEE">
        <w:rPr>
          <w:rFonts w:ascii="Times New Roman" w:hAnsi="Times New Roman" w:cs="Times New Roman"/>
          <w:sz w:val="24"/>
          <w:szCs w:val="24"/>
        </w:rPr>
        <w:t xml:space="preserve"> which is a marker for the immune response. Increased production of hydrogen peroxide correlates with a higher immune response by the </w:t>
      </w:r>
      <w:r w:rsidR="00412CEE">
        <w:rPr>
          <w:rFonts w:ascii="Times New Roman" w:hAnsi="Times New Roman" w:cs="Times New Roman"/>
          <w:i/>
          <w:sz w:val="24"/>
          <w:szCs w:val="24"/>
        </w:rPr>
        <w:t>Galleria</w:t>
      </w:r>
      <w:r w:rsidR="00412CEE">
        <w:rPr>
          <w:rFonts w:ascii="Times New Roman" w:hAnsi="Times New Roman" w:cs="Times New Roman"/>
          <w:sz w:val="24"/>
          <w:szCs w:val="24"/>
        </w:rPr>
        <w:t xml:space="preserve">.  </w:t>
      </w:r>
      <w:r w:rsidR="008A48FD">
        <w:rPr>
          <w:rFonts w:ascii="Times New Roman" w:hAnsi="Times New Roman" w:cs="Times New Roman"/>
          <w:sz w:val="24"/>
          <w:szCs w:val="24"/>
        </w:rPr>
        <w:t>R</w:t>
      </w:r>
      <w:r w:rsidR="00310834">
        <w:rPr>
          <w:rFonts w:ascii="Times New Roman" w:hAnsi="Times New Roman" w:cs="Times New Roman"/>
          <w:sz w:val="24"/>
          <w:szCs w:val="24"/>
        </w:rPr>
        <w:t>esults</w:t>
      </w:r>
      <w:r>
        <w:rPr>
          <w:rFonts w:ascii="Times New Roman" w:hAnsi="Times New Roman" w:cs="Times New Roman"/>
          <w:sz w:val="24"/>
          <w:szCs w:val="24"/>
        </w:rPr>
        <w:t xml:space="preserve"> of this study</w:t>
      </w:r>
      <w:r w:rsidR="00422D5E">
        <w:rPr>
          <w:rFonts w:ascii="Times New Roman" w:hAnsi="Times New Roman" w:cs="Times New Roman"/>
          <w:sz w:val="24"/>
          <w:szCs w:val="24"/>
        </w:rPr>
        <w:t xml:space="preserve"> </w:t>
      </w:r>
      <w:r w:rsidR="00570378">
        <w:rPr>
          <w:rFonts w:ascii="Times New Roman" w:hAnsi="Times New Roman" w:cs="Times New Roman"/>
          <w:sz w:val="24"/>
          <w:szCs w:val="24"/>
        </w:rPr>
        <w:t xml:space="preserve">in Figure </w:t>
      </w:r>
      <w:r w:rsidR="00F84E7E">
        <w:rPr>
          <w:rFonts w:ascii="Times New Roman" w:hAnsi="Times New Roman" w:cs="Times New Roman"/>
          <w:sz w:val="24"/>
          <w:szCs w:val="24"/>
        </w:rPr>
        <w:t xml:space="preserve">4 </w:t>
      </w:r>
      <w:r w:rsidR="00422D5E">
        <w:rPr>
          <w:rFonts w:ascii="Times New Roman" w:hAnsi="Times New Roman" w:cs="Times New Roman"/>
          <w:sz w:val="24"/>
          <w:szCs w:val="24"/>
        </w:rPr>
        <w:t xml:space="preserve">show </w:t>
      </w:r>
      <w:r w:rsidR="00422D5E">
        <w:rPr>
          <w:rFonts w:ascii="Times New Roman" w:eastAsia="Times New Roman" w:hAnsi="Times New Roman" w:cs="Times New Roman"/>
          <w:sz w:val="24"/>
          <w:szCs w:val="24"/>
        </w:rPr>
        <w:t>the mock infected</w:t>
      </w:r>
      <w:r w:rsidR="00BE232D">
        <w:rPr>
          <w:rFonts w:ascii="Times New Roman" w:eastAsia="Times New Roman" w:hAnsi="Times New Roman" w:cs="Times New Roman"/>
          <w:i/>
          <w:sz w:val="24"/>
          <w:szCs w:val="24"/>
        </w:rPr>
        <w:t xml:space="preserve"> Galleria </w:t>
      </w:r>
      <w:r w:rsidR="00BE232D">
        <w:rPr>
          <w:rFonts w:ascii="Times New Roman" w:eastAsia="Times New Roman" w:hAnsi="Times New Roman" w:cs="Times New Roman"/>
          <w:sz w:val="24"/>
          <w:szCs w:val="24"/>
        </w:rPr>
        <w:t>hemocytes</w:t>
      </w:r>
      <w:r w:rsidR="00422D5E">
        <w:rPr>
          <w:rFonts w:ascii="Times New Roman" w:eastAsia="Times New Roman" w:hAnsi="Times New Roman" w:cs="Times New Roman"/>
          <w:sz w:val="24"/>
          <w:szCs w:val="24"/>
        </w:rPr>
        <w:t xml:space="preserve"> had </w:t>
      </w:r>
      <w:r>
        <w:rPr>
          <w:rFonts w:ascii="Times New Roman" w:eastAsia="Times New Roman" w:hAnsi="Times New Roman" w:cs="Times New Roman"/>
          <w:sz w:val="24"/>
          <w:szCs w:val="24"/>
        </w:rPr>
        <w:t xml:space="preserve">no production of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while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albicans</w:t>
      </w:r>
      <w:proofErr w:type="spellEnd"/>
      <w:r>
        <w:rPr>
          <w:rFonts w:ascii="Times New Roman" w:hAnsi="Times New Roman" w:cs="Times New Roman"/>
          <w:sz w:val="24"/>
          <w:szCs w:val="24"/>
        </w:rPr>
        <w:t xml:space="preserve"> showed a positive response to the infection by producing a detectable amount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422D5E">
        <w:rPr>
          <w:rFonts w:ascii="Times New Roman" w:hAnsi="Times New Roman" w:cs="Times New Roman"/>
          <w:sz w:val="24"/>
          <w:szCs w:val="24"/>
        </w:rPr>
        <w:t>This was expec</w:t>
      </w:r>
      <w:r w:rsidR="00BE232D">
        <w:rPr>
          <w:rFonts w:ascii="Times New Roman" w:hAnsi="Times New Roman" w:cs="Times New Roman"/>
          <w:sz w:val="24"/>
          <w:szCs w:val="24"/>
        </w:rPr>
        <w:t>ted for both controls and shows the experimental system behaved as expected</w:t>
      </w:r>
      <w:r w:rsidR="00422D5E">
        <w:rPr>
          <w:rFonts w:ascii="Times New Roman" w:hAnsi="Times New Roman" w:cs="Times New Roman"/>
          <w:sz w:val="24"/>
          <w:szCs w:val="24"/>
        </w:rPr>
        <w:t>. Furthermore</w:t>
      </w:r>
      <w:r w:rsidR="00F10959">
        <w:rPr>
          <w:rFonts w:ascii="Times New Roman" w:hAnsi="Times New Roman" w:cs="Times New Roman"/>
          <w:sz w:val="24"/>
          <w:szCs w:val="24"/>
        </w:rPr>
        <w:t xml:space="preserve">, there are </w:t>
      </w:r>
      <w:r w:rsidR="00310834">
        <w:rPr>
          <w:rFonts w:ascii="Times New Roman" w:hAnsi="Times New Roman" w:cs="Times New Roman"/>
          <w:sz w:val="24"/>
          <w:szCs w:val="24"/>
        </w:rPr>
        <w:t>high levels of H</w:t>
      </w:r>
      <w:r w:rsidR="00310834">
        <w:rPr>
          <w:rFonts w:ascii="Times New Roman" w:hAnsi="Times New Roman" w:cs="Times New Roman"/>
          <w:sz w:val="24"/>
          <w:szCs w:val="24"/>
          <w:vertAlign w:val="subscript"/>
        </w:rPr>
        <w:t>2</w:t>
      </w:r>
      <w:r w:rsidR="00310834">
        <w:rPr>
          <w:rFonts w:ascii="Times New Roman" w:hAnsi="Times New Roman" w:cs="Times New Roman"/>
          <w:sz w:val="24"/>
          <w:szCs w:val="24"/>
        </w:rPr>
        <w:t>O</w:t>
      </w:r>
      <w:r w:rsidR="00310834">
        <w:rPr>
          <w:rFonts w:ascii="Times New Roman" w:hAnsi="Times New Roman" w:cs="Times New Roman"/>
          <w:sz w:val="24"/>
          <w:szCs w:val="24"/>
          <w:vertAlign w:val="subscript"/>
        </w:rPr>
        <w:t xml:space="preserve">2 </w:t>
      </w:r>
      <w:r w:rsidR="005C385C">
        <w:rPr>
          <w:rFonts w:ascii="Times New Roman" w:hAnsi="Times New Roman" w:cs="Times New Roman"/>
          <w:sz w:val="24"/>
          <w:szCs w:val="24"/>
        </w:rPr>
        <w:t>produced</w:t>
      </w:r>
      <w:r w:rsidR="00BE232D">
        <w:rPr>
          <w:rFonts w:ascii="Times New Roman" w:hAnsi="Times New Roman" w:cs="Times New Roman"/>
          <w:sz w:val="24"/>
          <w:szCs w:val="24"/>
        </w:rPr>
        <w:t xml:space="preserve"> from</w:t>
      </w:r>
      <w:r w:rsidR="00422D5E">
        <w:rPr>
          <w:rFonts w:ascii="Times New Roman" w:hAnsi="Times New Roman" w:cs="Times New Roman"/>
          <w:sz w:val="24"/>
          <w:szCs w:val="24"/>
        </w:rPr>
        <w:t xml:space="preserve"> hemocytes from H99W </w:t>
      </w:r>
      <w:r w:rsidR="00310834">
        <w:rPr>
          <w:rFonts w:ascii="Times New Roman" w:hAnsi="Times New Roman" w:cs="Times New Roman"/>
          <w:sz w:val="24"/>
          <w:szCs w:val="24"/>
        </w:rPr>
        <w:t>infected larvae compared t</w:t>
      </w:r>
      <w:r w:rsidR="001A282E">
        <w:rPr>
          <w:rFonts w:ascii="Times New Roman" w:hAnsi="Times New Roman" w:cs="Times New Roman"/>
          <w:sz w:val="24"/>
          <w:szCs w:val="24"/>
        </w:rPr>
        <w:t xml:space="preserve">o </w:t>
      </w:r>
      <w:r w:rsidR="00422D5E">
        <w:rPr>
          <w:rFonts w:ascii="Times New Roman" w:hAnsi="Times New Roman" w:cs="Times New Roman"/>
          <w:sz w:val="24"/>
          <w:szCs w:val="24"/>
        </w:rPr>
        <w:t>mock-infected larvae</w:t>
      </w:r>
      <w:r w:rsidR="00BE232D">
        <w:rPr>
          <w:rFonts w:ascii="Times New Roman" w:hAnsi="Times New Roman" w:cs="Times New Roman"/>
          <w:sz w:val="24"/>
          <w:szCs w:val="24"/>
        </w:rPr>
        <w:t>.</w:t>
      </w:r>
      <w:r w:rsidR="002E018D">
        <w:rPr>
          <w:rFonts w:ascii="Times New Roman" w:hAnsi="Times New Roman" w:cs="Times New Roman"/>
          <w:sz w:val="24"/>
          <w:szCs w:val="24"/>
          <w:vertAlign w:val="subscript"/>
        </w:rPr>
        <w:t xml:space="preserve"> </w:t>
      </w:r>
      <w:r w:rsidR="00C7497E">
        <w:rPr>
          <w:rFonts w:ascii="Times New Roman" w:hAnsi="Times New Roman" w:cs="Times New Roman"/>
          <w:sz w:val="24"/>
          <w:szCs w:val="24"/>
          <w:vertAlign w:val="subscript"/>
        </w:rPr>
        <w:t xml:space="preserve"> </w:t>
      </w:r>
      <w:r w:rsidR="00501B6E" w:rsidRPr="00501B6E">
        <w:rPr>
          <w:rFonts w:ascii="Times New Roman" w:eastAsia="Times New Roman" w:hAnsi="Times New Roman" w:cs="Times New Roman"/>
          <w:sz w:val="24"/>
          <w:szCs w:val="24"/>
        </w:rPr>
        <w:t xml:space="preserve">The experimental assay </w:t>
      </w:r>
      <w:r w:rsidR="005C5AF8">
        <w:rPr>
          <w:rFonts w:ascii="Times New Roman" w:eastAsia="Times New Roman" w:hAnsi="Times New Roman" w:cs="Times New Roman"/>
          <w:sz w:val="24"/>
          <w:szCs w:val="24"/>
        </w:rPr>
        <w:t xml:space="preserve">consistently </w:t>
      </w:r>
      <w:r w:rsidR="00AB0CC6">
        <w:rPr>
          <w:rFonts w:ascii="Times New Roman" w:eastAsia="Times New Roman" w:hAnsi="Times New Roman" w:cs="Times New Roman"/>
          <w:sz w:val="24"/>
          <w:szCs w:val="24"/>
        </w:rPr>
        <w:t>showed</w:t>
      </w:r>
      <w:r w:rsidR="00501B6E" w:rsidRPr="00501B6E">
        <w:rPr>
          <w:rFonts w:ascii="Times New Roman" w:eastAsia="Times New Roman" w:hAnsi="Times New Roman" w:cs="Times New Roman"/>
          <w:sz w:val="24"/>
          <w:szCs w:val="24"/>
        </w:rPr>
        <w:t xml:space="preserve"> lower production of hydrogen peroxid</w:t>
      </w:r>
      <w:r w:rsidR="005C5AF8">
        <w:rPr>
          <w:rFonts w:ascii="Times New Roman" w:eastAsia="Times New Roman" w:hAnsi="Times New Roman" w:cs="Times New Roman"/>
          <w:sz w:val="24"/>
          <w:szCs w:val="24"/>
        </w:rPr>
        <w:t xml:space="preserve">e from </w:t>
      </w:r>
      <w:r w:rsidR="00BE232D">
        <w:rPr>
          <w:rFonts w:ascii="Times New Roman" w:eastAsia="Times New Roman" w:hAnsi="Times New Roman" w:cs="Times New Roman"/>
          <w:sz w:val="24"/>
          <w:szCs w:val="24"/>
        </w:rPr>
        <w:t xml:space="preserve">hemocytes infected with </w:t>
      </w:r>
      <w:r w:rsidR="005C5AF8">
        <w:rPr>
          <w:rFonts w:ascii="Times New Roman" w:eastAsia="Times New Roman" w:hAnsi="Times New Roman" w:cs="Times New Roman"/>
          <w:sz w:val="24"/>
          <w:szCs w:val="24"/>
        </w:rPr>
        <w:t>P15 than</w:t>
      </w:r>
      <w:r w:rsidR="00BE232D">
        <w:rPr>
          <w:rFonts w:ascii="Times New Roman" w:eastAsia="Times New Roman" w:hAnsi="Times New Roman" w:cs="Times New Roman"/>
          <w:sz w:val="24"/>
          <w:szCs w:val="24"/>
        </w:rPr>
        <w:t xml:space="preserve"> with</w:t>
      </w:r>
      <w:r w:rsidR="00A06473">
        <w:rPr>
          <w:rFonts w:ascii="Times New Roman" w:eastAsia="Times New Roman" w:hAnsi="Times New Roman" w:cs="Times New Roman"/>
          <w:sz w:val="24"/>
          <w:szCs w:val="24"/>
        </w:rPr>
        <w:t xml:space="preserve"> H99W</w:t>
      </w:r>
      <w:r w:rsidR="00363231">
        <w:rPr>
          <w:rFonts w:ascii="Times New Roman" w:eastAsia="Times New Roman" w:hAnsi="Times New Roman" w:cs="Times New Roman"/>
          <w:sz w:val="24"/>
          <w:szCs w:val="24"/>
        </w:rPr>
        <w:t xml:space="preserve"> (Figure 4</w:t>
      </w:r>
      <w:r w:rsidR="005C5AF8">
        <w:rPr>
          <w:rFonts w:ascii="Times New Roman" w:eastAsia="Times New Roman" w:hAnsi="Times New Roman" w:cs="Times New Roman"/>
          <w:sz w:val="24"/>
          <w:szCs w:val="24"/>
        </w:rPr>
        <w:t xml:space="preserve">). </w:t>
      </w:r>
      <w:r w:rsidR="00412CEE">
        <w:rPr>
          <w:rFonts w:ascii="Times New Roman" w:eastAsia="Times New Roman" w:hAnsi="Times New Roman" w:cs="Times New Roman"/>
          <w:sz w:val="24"/>
          <w:szCs w:val="24"/>
        </w:rPr>
        <w:t xml:space="preserve"> This data is consistent in all replicates</w:t>
      </w:r>
      <w:r w:rsidR="00BE232D">
        <w:rPr>
          <w:rFonts w:ascii="Times New Roman" w:eastAsia="Times New Roman" w:hAnsi="Times New Roman" w:cs="Times New Roman"/>
          <w:sz w:val="24"/>
          <w:szCs w:val="24"/>
        </w:rPr>
        <w:t xml:space="preserve"> so one representative </w:t>
      </w:r>
      <w:r w:rsidR="008319BD">
        <w:rPr>
          <w:rFonts w:ascii="Times New Roman" w:eastAsia="Times New Roman" w:hAnsi="Times New Roman" w:cs="Times New Roman"/>
          <w:sz w:val="24"/>
          <w:szCs w:val="24"/>
        </w:rPr>
        <w:t>experiment is shown in Figure 4</w:t>
      </w:r>
      <w:r w:rsidR="00412CEE">
        <w:rPr>
          <w:rFonts w:ascii="Times New Roman" w:eastAsia="Times New Roman" w:hAnsi="Times New Roman" w:cs="Times New Roman"/>
          <w:sz w:val="24"/>
          <w:szCs w:val="24"/>
        </w:rPr>
        <w:t>.</w:t>
      </w:r>
    </w:p>
    <w:p w:rsidR="00946379" w:rsidRDefault="00A06473" w:rsidP="00946379">
      <w:pPr>
        <w:keepNext/>
        <w:spacing w:line="480" w:lineRule="auto"/>
        <w:jc w:val="center"/>
      </w:pPr>
      <w:r>
        <w:rPr>
          <w:noProof/>
        </w:rPr>
        <w:lastRenderedPageBreak/>
        <w:drawing>
          <wp:inline distT="0" distB="0" distL="0" distR="0" wp14:anchorId="5F3C181B" wp14:editId="3A93E626">
            <wp:extent cx="4457700" cy="25463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5F46" w:rsidRPr="007B6E79" w:rsidRDefault="00363231" w:rsidP="00684FA4">
      <w:pPr>
        <w:pStyle w:val="Caption"/>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t>Figure 4</w:t>
      </w:r>
      <w:r w:rsidR="007B6E79">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Peroxide Induction Assay</w:t>
      </w:r>
      <w:r w:rsidR="00BE232D">
        <w:rPr>
          <w:rFonts w:ascii="Times New Roman" w:hAnsi="Times New Roman" w:cs="Times New Roman"/>
          <w:b/>
          <w:i w:val="0"/>
          <w:color w:val="auto"/>
          <w:sz w:val="24"/>
          <w:szCs w:val="24"/>
        </w:rPr>
        <w:t xml:space="preserve"> of </w:t>
      </w:r>
      <w:r w:rsidR="00BE232D">
        <w:rPr>
          <w:rFonts w:ascii="Times New Roman" w:hAnsi="Times New Roman" w:cs="Times New Roman"/>
          <w:b/>
          <w:color w:val="auto"/>
          <w:sz w:val="24"/>
          <w:szCs w:val="24"/>
        </w:rPr>
        <w:t xml:space="preserve">Cn </w:t>
      </w:r>
      <w:r w:rsidR="00BE232D">
        <w:rPr>
          <w:rFonts w:ascii="Times New Roman" w:hAnsi="Times New Roman" w:cs="Times New Roman"/>
          <w:b/>
          <w:i w:val="0"/>
          <w:color w:val="auto"/>
          <w:sz w:val="24"/>
          <w:szCs w:val="24"/>
        </w:rPr>
        <w:t>Infected Hemocytes</w:t>
      </w:r>
      <w:r w:rsidR="00652294">
        <w:rPr>
          <w:rFonts w:ascii="Times New Roman" w:hAnsi="Times New Roman" w:cs="Times New Roman"/>
          <w:b/>
          <w:i w:val="0"/>
          <w:color w:val="auto"/>
          <w:sz w:val="24"/>
          <w:szCs w:val="24"/>
        </w:rPr>
        <w:t>.</w:t>
      </w:r>
      <w:r w:rsidR="007B6E79">
        <w:rPr>
          <w:rFonts w:ascii="Times New Roman" w:hAnsi="Times New Roman" w:cs="Times New Roman"/>
          <w:b/>
          <w:i w:val="0"/>
          <w:color w:val="auto"/>
          <w:sz w:val="24"/>
          <w:szCs w:val="24"/>
        </w:rPr>
        <w:t xml:space="preserve"> </w:t>
      </w:r>
      <w:r w:rsidR="006C4DFA">
        <w:rPr>
          <w:rFonts w:ascii="Times New Roman" w:hAnsi="Times New Roman" w:cs="Times New Roman"/>
          <w:i w:val="0"/>
          <w:color w:val="auto"/>
          <w:sz w:val="24"/>
          <w:szCs w:val="24"/>
        </w:rPr>
        <w:t xml:space="preserve">  The peroxide induction assay conducted by infecting </w:t>
      </w:r>
      <w:r w:rsidR="006C4DFA">
        <w:rPr>
          <w:rFonts w:ascii="Times New Roman" w:hAnsi="Times New Roman" w:cs="Times New Roman"/>
          <w:color w:val="auto"/>
          <w:sz w:val="24"/>
          <w:szCs w:val="24"/>
        </w:rPr>
        <w:t>Galleria</w:t>
      </w:r>
      <w:r w:rsidR="006C4DFA">
        <w:rPr>
          <w:rFonts w:ascii="Times New Roman" w:hAnsi="Times New Roman" w:cs="Times New Roman"/>
          <w:i w:val="0"/>
          <w:color w:val="auto"/>
          <w:sz w:val="24"/>
          <w:szCs w:val="24"/>
        </w:rPr>
        <w:t xml:space="preserve"> larvae with H99W, P15, </w:t>
      </w:r>
      <w:r w:rsidR="006C4DFA">
        <w:rPr>
          <w:rFonts w:ascii="Times New Roman" w:hAnsi="Times New Roman" w:cs="Times New Roman"/>
          <w:color w:val="auto"/>
          <w:sz w:val="24"/>
          <w:szCs w:val="24"/>
        </w:rPr>
        <w:t>Candida</w:t>
      </w:r>
      <w:r w:rsidR="00F84E7E">
        <w:rPr>
          <w:rFonts w:ascii="Times New Roman" w:hAnsi="Times New Roman" w:cs="Times New Roman"/>
          <w:color w:val="auto"/>
          <w:sz w:val="24"/>
          <w:szCs w:val="24"/>
        </w:rPr>
        <w:t>,</w:t>
      </w:r>
      <w:r w:rsidR="006C4DFA">
        <w:rPr>
          <w:rFonts w:ascii="Times New Roman" w:hAnsi="Times New Roman" w:cs="Times New Roman"/>
          <w:i w:val="0"/>
          <w:color w:val="auto"/>
          <w:sz w:val="24"/>
          <w:szCs w:val="24"/>
        </w:rPr>
        <w:t xml:space="preserve"> and Insect Physiological Saline</w:t>
      </w:r>
      <w:r w:rsidR="007B0B83" w:rsidRPr="007B6E79">
        <w:rPr>
          <w:rFonts w:ascii="Times New Roman" w:hAnsi="Times New Roman" w:cs="Times New Roman"/>
          <w:i w:val="0"/>
          <w:color w:val="auto"/>
          <w:sz w:val="24"/>
          <w:szCs w:val="24"/>
        </w:rPr>
        <w:t xml:space="preserve">. </w:t>
      </w:r>
      <w:r w:rsidR="00E44165">
        <w:rPr>
          <w:rFonts w:ascii="Times New Roman" w:hAnsi="Times New Roman" w:cs="Times New Roman"/>
          <w:i w:val="0"/>
          <w:color w:val="auto"/>
          <w:sz w:val="24"/>
          <w:szCs w:val="24"/>
        </w:rPr>
        <w:t xml:space="preserve">Absorbance was read at 600 nm immediately after the addition of cells into a solution of </w:t>
      </w:r>
      <w:proofErr w:type="spellStart"/>
      <w:r w:rsidR="00E44165">
        <w:rPr>
          <w:rFonts w:ascii="Times New Roman" w:hAnsi="Times New Roman" w:cs="Times New Roman"/>
          <w:i w:val="0"/>
          <w:color w:val="auto"/>
          <w:sz w:val="24"/>
          <w:szCs w:val="24"/>
        </w:rPr>
        <w:t>Amplex</w:t>
      </w:r>
      <w:proofErr w:type="spellEnd"/>
      <w:r w:rsidR="00E44165">
        <w:rPr>
          <w:rFonts w:ascii="Times New Roman" w:hAnsi="Times New Roman" w:cs="Times New Roman"/>
          <w:i w:val="0"/>
          <w:color w:val="auto"/>
          <w:sz w:val="24"/>
          <w:szCs w:val="24"/>
        </w:rPr>
        <w:t xml:space="preserve"> Red and HRP. </w:t>
      </w:r>
      <w:r w:rsidR="007B0B83" w:rsidRPr="007B6E79">
        <w:rPr>
          <w:rFonts w:ascii="Times New Roman" w:hAnsi="Times New Roman" w:cs="Times New Roman"/>
          <w:i w:val="0"/>
          <w:color w:val="auto"/>
          <w:sz w:val="24"/>
          <w:szCs w:val="24"/>
        </w:rPr>
        <w:t>All strains</w:t>
      </w:r>
      <w:r w:rsidR="00FD710F" w:rsidRPr="007B6E79">
        <w:rPr>
          <w:rFonts w:ascii="Times New Roman" w:hAnsi="Times New Roman" w:cs="Times New Roman"/>
          <w:i w:val="0"/>
          <w:color w:val="auto"/>
          <w:sz w:val="24"/>
          <w:szCs w:val="24"/>
        </w:rPr>
        <w:t xml:space="preserve"> were averaged and normalized.</w:t>
      </w:r>
      <w:r w:rsidR="007B0B83" w:rsidRPr="007B6E79">
        <w:rPr>
          <w:rFonts w:ascii="Times New Roman" w:hAnsi="Times New Roman" w:cs="Times New Roman"/>
          <w:i w:val="0"/>
          <w:color w:val="auto"/>
          <w:sz w:val="24"/>
          <w:szCs w:val="24"/>
        </w:rPr>
        <w:t xml:space="preserve"> The experiment was stopped at 11:31 as H99W saturated the spectrophotometer.</w:t>
      </w:r>
      <w:r w:rsidR="000752EF" w:rsidRPr="007B6E79">
        <w:rPr>
          <w:rFonts w:ascii="Times New Roman" w:hAnsi="Times New Roman" w:cs="Times New Roman"/>
          <w:i w:val="0"/>
          <w:color w:val="auto"/>
          <w:sz w:val="24"/>
          <w:szCs w:val="24"/>
        </w:rPr>
        <w:br w:type="textWrapping" w:clear="all"/>
      </w:r>
    </w:p>
    <w:p w:rsidR="00053E8B" w:rsidRDefault="00FC57A9" w:rsidP="00E44165">
      <w:pPr>
        <w:spacing w:line="480" w:lineRule="auto"/>
        <w:rPr>
          <w:rFonts w:ascii="Times New Roman" w:hAnsi="Times New Roman" w:cs="Times New Roman"/>
          <w:sz w:val="24"/>
          <w:szCs w:val="24"/>
        </w:rPr>
      </w:pPr>
      <w:r w:rsidRPr="001529D0">
        <w:rPr>
          <w:rFonts w:ascii="Times New Roman" w:hAnsi="Times New Roman" w:cs="Times New Roman"/>
          <w:b/>
          <w:sz w:val="24"/>
          <w:szCs w:val="24"/>
        </w:rPr>
        <w:t>Growth Curve Assay</w:t>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Pr>
          <w:rFonts w:ascii="Times New Roman" w:hAnsi="Times New Roman" w:cs="Times New Roman"/>
          <w:b/>
          <w:sz w:val="24"/>
          <w:szCs w:val="24"/>
        </w:rPr>
        <w:tab/>
      </w:r>
      <w:r w:rsidR="00E44165" w:rsidRPr="00E44165">
        <w:rPr>
          <w:rFonts w:ascii="Times New Roman" w:hAnsi="Times New Roman" w:cs="Times New Roman"/>
          <w:sz w:val="24"/>
          <w:szCs w:val="24"/>
        </w:rPr>
        <w:t>K</w:t>
      </w:r>
      <w:r w:rsidR="007B5786" w:rsidRPr="00E44165">
        <w:rPr>
          <w:rFonts w:ascii="Times New Roman" w:hAnsi="Times New Roman" w:cs="Times New Roman"/>
          <w:sz w:val="24"/>
          <w:szCs w:val="24"/>
        </w:rPr>
        <w:t>nowing</w:t>
      </w:r>
      <w:r w:rsidR="00B3218F">
        <w:rPr>
          <w:rFonts w:ascii="Times New Roman" w:hAnsi="Times New Roman" w:cs="Times New Roman"/>
          <w:sz w:val="24"/>
          <w:szCs w:val="24"/>
        </w:rPr>
        <w:t xml:space="preserve"> hemocytes from larvae infected with the evolved strain P15 induced less peroxide than the</w:t>
      </w:r>
      <w:r w:rsidR="00BF470C">
        <w:rPr>
          <w:rFonts w:ascii="Times New Roman" w:hAnsi="Times New Roman" w:cs="Times New Roman"/>
          <w:sz w:val="24"/>
          <w:szCs w:val="24"/>
        </w:rPr>
        <w:t xml:space="preserve"> parent strain</w:t>
      </w:r>
      <w:r w:rsidR="00B3218F">
        <w:rPr>
          <w:rFonts w:ascii="Times New Roman" w:hAnsi="Times New Roman" w:cs="Times New Roman"/>
          <w:sz w:val="24"/>
          <w:szCs w:val="24"/>
        </w:rPr>
        <w:t>, it was of interest to determine whether the evolved strai</w:t>
      </w:r>
      <w:r w:rsidR="00BF470C">
        <w:rPr>
          <w:rFonts w:ascii="Times New Roman" w:hAnsi="Times New Roman" w:cs="Times New Roman"/>
          <w:sz w:val="24"/>
          <w:szCs w:val="24"/>
        </w:rPr>
        <w:t>n grows better than the parent strain</w:t>
      </w:r>
      <w:r w:rsidR="00B3218F">
        <w:rPr>
          <w:rFonts w:ascii="Times New Roman" w:hAnsi="Times New Roman" w:cs="Times New Roman"/>
          <w:sz w:val="24"/>
          <w:szCs w:val="24"/>
        </w:rPr>
        <w:t xml:space="preserve"> in the evolved environment, which is </w:t>
      </w:r>
      <w:r w:rsidR="00B3218F">
        <w:rPr>
          <w:rFonts w:ascii="Times New Roman" w:hAnsi="Times New Roman" w:cs="Times New Roman"/>
          <w:i/>
          <w:sz w:val="24"/>
          <w:szCs w:val="24"/>
        </w:rPr>
        <w:t xml:space="preserve">Galleria </w:t>
      </w:r>
      <w:r w:rsidR="00B3218F">
        <w:rPr>
          <w:rFonts w:ascii="Times New Roman" w:hAnsi="Times New Roman" w:cs="Times New Roman"/>
          <w:sz w:val="24"/>
          <w:szCs w:val="24"/>
        </w:rPr>
        <w:t xml:space="preserve">hemolymph. </w:t>
      </w:r>
      <w:r w:rsidR="004304A4">
        <w:rPr>
          <w:rFonts w:ascii="Times New Roman" w:hAnsi="Times New Roman" w:cs="Times New Roman"/>
          <w:sz w:val="24"/>
          <w:szCs w:val="24"/>
        </w:rPr>
        <w:t xml:space="preserve">Growth curve assays are typically done in large volume cultures over several days, but growth in small volumes would allow more media types to be tested feasibly. To test this, a new instrument, </w:t>
      </w:r>
      <w:r w:rsidR="008A0BBD">
        <w:rPr>
          <w:rFonts w:ascii="Times New Roman" w:hAnsi="Times New Roman" w:cs="Times New Roman"/>
          <w:sz w:val="24"/>
          <w:szCs w:val="24"/>
        </w:rPr>
        <w:t xml:space="preserve">the </w:t>
      </w:r>
      <w:proofErr w:type="spellStart"/>
      <w:r w:rsidR="004304A4">
        <w:rPr>
          <w:rFonts w:ascii="Times New Roman" w:hAnsi="Times New Roman" w:cs="Times New Roman"/>
          <w:sz w:val="24"/>
          <w:szCs w:val="24"/>
        </w:rPr>
        <w:t>BioScreen</w:t>
      </w:r>
      <w:proofErr w:type="spellEnd"/>
      <w:r w:rsidR="004304A4">
        <w:rPr>
          <w:rFonts w:ascii="Times New Roman" w:hAnsi="Times New Roman" w:cs="Times New Roman"/>
          <w:sz w:val="24"/>
          <w:szCs w:val="24"/>
        </w:rPr>
        <w:t xml:space="preserve"> C</w:t>
      </w:r>
      <w:r w:rsidR="008A0BBD">
        <w:rPr>
          <w:rFonts w:ascii="Times New Roman" w:hAnsi="Times New Roman" w:cs="Times New Roman"/>
          <w:sz w:val="24"/>
          <w:szCs w:val="24"/>
        </w:rPr>
        <w:t xml:space="preserve"> growth curve machine</w:t>
      </w:r>
      <w:r w:rsidR="004304A4">
        <w:rPr>
          <w:rFonts w:ascii="Times New Roman" w:hAnsi="Times New Roman" w:cs="Times New Roman"/>
          <w:sz w:val="24"/>
          <w:szCs w:val="24"/>
        </w:rPr>
        <w:t>, was utilized. To be able to u</w:t>
      </w:r>
      <w:r w:rsidR="00BF470C">
        <w:rPr>
          <w:rFonts w:ascii="Times New Roman" w:hAnsi="Times New Roman" w:cs="Times New Roman"/>
          <w:sz w:val="24"/>
          <w:szCs w:val="24"/>
        </w:rPr>
        <w:t>se the instrument for growth curves</w:t>
      </w:r>
      <w:r w:rsidR="004304A4">
        <w:rPr>
          <w:rFonts w:ascii="Times New Roman" w:hAnsi="Times New Roman" w:cs="Times New Roman"/>
          <w:sz w:val="24"/>
          <w:szCs w:val="24"/>
        </w:rPr>
        <w:t xml:space="preserve">, the settings needed to be optimized for growth of </w:t>
      </w:r>
      <w:r w:rsidR="00BF470C">
        <w:rPr>
          <w:rFonts w:ascii="Times New Roman" w:hAnsi="Times New Roman" w:cs="Times New Roman"/>
          <w:i/>
          <w:sz w:val="24"/>
          <w:szCs w:val="24"/>
        </w:rPr>
        <w:t>Cn</w:t>
      </w:r>
      <w:r w:rsidR="00BF470C">
        <w:rPr>
          <w:rFonts w:ascii="Times New Roman" w:hAnsi="Times New Roman" w:cs="Times New Roman"/>
          <w:sz w:val="24"/>
          <w:szCs w:val="24"/>
        </w:rPr>
        <w:t xml:space="preserve"> cultures. Several trials were conducted in which amplitude and speed of shaking were changed</w:t>
      </w:r>
      <w:r w:rsidR="00053E8B">
        <w:rPr>
          <w:rFonts w:ascii="Times New Roman" w:hAnsi="Times New Roman" w:cs="Times New Roman"/>
          <w:sz w:val="24"/>
          <w:szCs w:val="24"/>
        </w:rPr>
        <w:t xml:space="preserve">. The settings chosen for this study were: continuous </w:t>
      </w:r>
      <w:r w:rsidR="00BF470C">
        <w:rPr>
          <w:rFonts w:ascii="Times New Roman" w:hAnsi="Times New Roman" w:cs="Times New Roman"/>
          <w:sz w:val="24"/>
          <w:szCs w:val="24"/>
        </w:rPr>
        <w:t xml:space="preserve">shaking and </w:t>
      </w:r>
      <w:r w:rsidR="00053E8B">
        <w:rPr>
          <w:rFonts w:ascii="Times New Roman" w:hAnsi="Times New Roman" w:cs="Times New Roman"/>
          <w:sz w:val="24"/>
          <w:szCs w:val="24"/>
        </w:rPr>
        <w:t>medium</w:t>
      </w:r>
      <w:r w:rsidR="00BF470C">
        <w:rPr>
          <w:rFonts w:ascii="Times New Roman" w:hAnsi="Times New Roman" w:cs="Times New Roman"/>
          <w:sz w:val="24"/>
          <w:szCs w:val="24"/>
        </w:rPr>
        <w:t xml:space="preserve"> setting</w:t>
      </w:r>
      <w:r w:rsidR="00053E8B">
        <w:rPr>
          <w:rFonts w:ascii="Times New Roman" w:hAnsi="Times New Roman" w:cs="Times New Roman"/>
          <w:sz w:val="24"/>
          <w:szCs w:val="24"/>
        </w:rPr>
        <w:t xml:space="preserve">. </w:t>
      </w:r>
      <w:r w:rsidR="00A65C0C">
        <w:rPr>
          <w:rFonts w:ascii="Times New Roman" w:hAnsi="Times New Roman" w:cs="Times New Roman"/>
          <w:sz w:val="24"/>
          <w:szCs w:val="24"/>
        </w:rPr>
        <w:t>Temperature was kept at a constant 37 °C with absorbance readings taken at 600 nm every hour for 24-36 hours.</w:t>
      </w:r>
    </w:p>
    <w:p w:rsidR="008319BD" w:rsidRPr="00E44165" w:rsidRDefault="008319BD" w:rsidP="00E44165">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For growth in rich medium, H99S</w:t>
      </w:r>
      <w:r w:rsidR="00F84E7E">
        <w:rPr>
          <w:rFonts w:ascii="Times New Roman" w:hAnsi="Times New Roman" w:cs="Times New Roman"/>
          <w:sz w:val="24"/>
          <w:szCs w:val="24"/>
        </w:rPr>
        <w:t>,</w:t>
      </w:r>
      <w:r>
        <w:rPr>
          <w:rFonts w:ascii="Times New Roman" w:hAnsi="Times New Roman" w:cs="Times New Roman"/>
          <w:sz w:val="24"/>
          <w:szCs w:val="24"/>
        </w:rPr>
        <w:t xml:space="preserve"> and P15 strain showed faster doubling times in two out of 3 experiments (1, 3) to H99W and YPD15 strain (Figure 5).</w:t>
      </w:r>
      <w:r w:rsidR="00F84E7E">
        <w:rPr>
          <w:rFonts w:ascii="Times New Roman" w:hAnsi="Times New Roman" w:cs="Times New Roman"/>
          <w:sz w:val="24"/>
          <w:szCs w:val="24"/>
        </w:rPr>
        <w:t xml:space="preserve"> </w:t>
      </w:r>
      <w:r>
        <w:rPr>
          <w:rFonts w:ascii="Times New Roman" w:hAnsi="Times New Roman" w:cs="Times New Roman"/>
          <w:sz w:val="24"/>
          <w:szCs w:val="24"/>
        </w:rPr>
        <w:t xml:space="preserve">For growth in rich medium with PTU, which inhibits </w:t>
      </w:r>
      <w:proofErr w:type="spellStart"/>
      <w:r>
        <w:rPr>
          <w:rFonts w:ascii="Times New Roman" w:hAnsi="Times New Roman" w:cs="Times New Roman"/>
          <w:sz w:val="24"/>
          <w:szCs w:val="24"/>
        </w:rPr>
        <w:t>melanization</w:t>
      </w:r>
      <w:proofErr w:type="spellEnd"/>
      <w:r>
        <w:rPr>
          <w:rFonts w:ascii="Times New Roman" w:hAnsi="Times New Roman" w:cs="Times New Roman"/>
          <w:sz w:val="24"/>
          <w:szCs w:val="24"/>
        </w:rPr>
        <w:t xml:space="preserve"> the P15 strain grew more slowly than in rich medium in two trials (2, 3), but H99W strain grew more quickly in 2 of 3 trials (1, 3). For growth in hemolymph with PTU, the evolved strain P15 consistently grew best (short doubling time compared to the other strains in 2 of 3 trial (1, 2) while h99S grew least well in 2 of 3 trails (2, 3) (Figure 7). For growth in minimal medium with hemolymph and PTU, H99W</w:t>
      </w:r>
      <w:r w:rsidR="00F84E7E">
        <w:rPr>
          <w:rFonts w:ascii="Times New Roman" w:hAnsi="Times New Roman" w:cs="Times New Roman"/>
          <w:sz w:val="24"/>
          <w:szCs w:val="24"/>
        </w:rPr>
        <w:t>,</w:t>
      </w:r>
      <w:r>
        <w:rPr>
          <w:rFonts w:ascii="Times New Roman" w:hAnsi="Times New Roman" w:cs="Times New Roman"/>
          <w:sz w:val="24"/>
          <w:szCs w:val="24"/>
        </w:rPr>
        <w:t xml:space="preserve"> and H99S strains grew b</w:t>
      </w:r>
      <w:r w:rsidR="00F84E7E">
        <w:rPr>
          <w:rFonts w:ascii="Times New Roman" w:hAnsi="Times New Roman" w:cs="Times New Roman"/>
          <w:sz w:val="24"/>
          <w:szCs w:val="24"/>
        </w:rPr>
        <w:t xml:space="preserve">etter than YP15 and P15 strains, </w:t>
      </w:r>
      <w:r>
        <w:rPr>
          <w:rFonts w:ascii="Times New Roman" w:hAnsi="Times New Roman" w:cs="Times New Roman"/>
          <w:sz w:val="24"/>
          <w:szCs w:val="24"/>
        </w:rPr>
        <w:t>but all grew reasonably well (Figure 8). For growth in minimal media, growth was inconsistent for YPD15 and P15 strains. H9S and H99W strains grew well with approximately equal doubling time. However, all strains showed doubling times less than 4 hours for all replicates.</w:t>
      </w:r>
    </w:p>
    <w:p w:rsidR="000A39B3" w:rsidRDefault="00684FA4" w:rsidP="000A39B3">
      <w:pPr>
        <w:keepNext/>
        <w:jc w:val="center"/>
      </w:pPr>
      <w:r>
        <w:rPr>
          <w:noProof/>
        </w:rPr>
        <w:drawing>
          <wp:inline distT="0" distB="0" distL="0" distR="0" wp14:anchorId="633FEFA4" wp14:editId="78D23BB2">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0AD8" w:rsidRPr="00A45497" w:rsidRDefault="000A39B3" w:rsidP="001D3FF6">
      <w:pPr>
        <w:pStyle w:val="Caption"/>
        <w:rPr>
          <w:rFonts w:ascii="Times New Roman" w:hAnsi="Times New Roman" w:cs="Times New Roman"/>
          <w:i w:val="0"/>
          <w:color w:val="auto"/>
          <w:sz w:val="24"/>
          <w:szCs w:val="24"/>
        </w:rPr>
      </w:pPr>
      <w:r w:rsidRPr="001B2417">
        <w:rPr>
          <w:rFonts w:ascii="Times New Roman" w:hAnsi="Times New Roman" w:cs="Times New Roman"/>
          <w:b/>
          <w:i w:val="0"/>
          <w:color w:val="auto"/>
          <w:sz w:val="24"/>
          <w:szCs w:val="24"/>
        </w:rPr>
        <w:t xml:space="preserve">Figure </w:t>
      </w:r>
      <w:r w:rsidR="00363231">
        <w:rPr>
          <w:rFonts w:ascii="Times New Roman" w:hAnsi="Times New Roman" w:cs="Times New Roman"/>
          <w:b/>
          <w:i w:val="0"/>
          <w:color w:val="auto"/>
          <w:sz w:val="24"/>
          <w:szCs w:val="24"/>
        </w:rPr>
        <w:t>5</w:t>
      </w:r>
      <w:r w:rsidR="001B2417">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w:t>
      </w:r>
      <w:r w:rsidR="00652294" w:rsidRPr="00652294">
        <w:rPr>
          <w:rFonts w:ascii="Times New Roman" w:hAnsi="Times New Roman" w:cs="Times New Roman"/>
          <w:b/>
          <w:i w:val="0"/>
          <w:color w:val="auto"/>
          <w:sz w:val="24"/>
          <w:szCs w:val="24"/>
        </w:rPr>
        <w:t>YPD Trials Doubling Time</w:t>
      </w:r>
      <w:r w:rsidR="00652294">
        <w:rPr>
          <w:rFonts w:ascii="Times New Roman" w:hAnsi="Times New Roman" w:cs="Times New Roman"/>
          <w:b/>
          <w:i w:val="0"/>
          <w:color w:val="auto"/>
          <w:sz w:val="24"/>
          <w:szCs w:val="24"/>
        </w:rPr>
        <w:t xml:space="preserve">. </w:t>
      </w:r>
      <w:r w:rsidRPr="001B2417">
        <w:rPr>
          <w:rFonts w:ascii="Times New Roman" w:hAnsi="Times New Roman" w:cs="Times New Roman"/>
          <w:i w:val="0"/>
          <w:color w:val="auto"/>
          <w:sz w:val="24"/>
          <w:szCs w:val="24"/>
        </w:rPr>
        <w:t>Doubling times of strains in Y</w:t>
      </w:r>
      <w:r w:rsidR="00973DE6">
        <w:rPr>
          <w:rFonts w:ascii="Times New Roman" w:hAnsi="Times New Roman" w:cs="Times New Roman"/>
          <w:i w:val="0"/>
          <w:color w:val="auto"/>
          <w:sz w:val="24"/>
          <w:szCs w:val="24"/>
        </w:rPr>
        <w:t xml:space="preserve">east Extract </w:t>
      </w:r>
      <w:r w:rsidRPr="001B2417">
        <w:rPr>
          <w:rFonts w:ascii="Times New Roman" w:hAnsi="Times New Roman" w:cs="Times New Roman"/>
          <w:i w:val="0"/>
          <w:color w:val="auto"/>
          <w:sz w:val="24"/>
          <w:szCs w:val="24"/>
        </w:rPr>
        <w:t>P</w:t>
      </w:r>
      <w:r w:rsidR="00973DE6">
        <w:rPr>
          <w:rFonts w:ascii="Times New Roman" w:hAnsi="Times New Roman" w:cs="Times New Roman"/>
          <w:i w:val="0"/>
          <w:color w:val="auto"/>
          <w:sz w:val="24"/>
          <w:szCs w:val="24"/>
        </w:rPr>
        <w:t xml:space="preserve">eptone </w:t>
      </w:r>
      <w:r w:rsidRPr="001B2417">
        <w:rPr>
          <w:rFonts w:ascii="Times New Roman" w:hAnsi="Times New Roman" w:cs="Times New Roman"/>
          <w:i w:val="0"/>
          <w:color w:val="auto"/>
          <w:sz w:val="24"/>
          <w:szCs w:val="24"/>
        </w:rPr>
        <w:t>D</w:t>
      </w:r>
      <w:r w:rsidR="00973DE6">
        <w:rPr>
          <w:rFonts w:ascii="Times New Roman" w:hAnsi="Times New Roman" w:cs="Times New Roman"/>
          <w:i w:val="0"/>
          <w:color w:val="auto"/>
          <w:sz w:val="24"/>
          <w:szCs w:val="24"/>
        </w:rPr>
        <w:t>extrose</w:t>
      </w:r>
      <w:r w:rsidR="00570378">
        <w:rPr>
          <w:rFonts w:ascii="Times New Roman" w:hAnsi="Times New Roman" w:cs="Times New Roman"/>
          <w:i w:val="0"/>
          <w:color w:val="auto"/>
          <w:sz w:val="24"/>
          <w:szCs w:val="24"/>
        </w:rPr>
        <w:t>. Doubling times are measured by identifying a growth poi</w:t>
      </w:r>
      <w:r w:rsidR="001B7B50">
        <w:rPr>
          <w:rFonts w:ascii="Times New Roman" w:hAnsi="Times New Roman" w:cs="Times New Roman"/>
          <w:i w:val="0"/>
          <w:color w:val="auto"/>
          <w:sz w:val="24"/>
          <w:szCs w:val="24"/>
        </w:rPr>
        <w:t>nt and using this point as the i</w:t>
      </w:r>
      <w:r w:rsidR="00570378">
        <w:rPr>
          <w:rFonts w:ascii="Times New Roman" w:hAnsi="Times New Roman" w:cs="Times New Roman"/>
          <w:i w:val="0"/>
          <w:color w:val="auto"/>
          <w:sz w:val="24"/>
          <w:szCs w:val="24"/>
        </w:rPr>
        <w:t>nitial OD. Then going to a standard amount of time of 6 hours past initial OD and using this final point as the final OD in the doubling time formula.</w:t>
      </w:r>
    </w:p>
    <w:p w:rsidR="000A39B3" w:rsidRDefault="00684FA4" w:rsidP="000A39B3">
      <w:pPr>
        <w:keepNext/>
        <w:jc w:val="center"/>
      </w:pPr>
      <w:r>
        <w:rPr>
          <w:noProof/>
        </w:rPr>
        <w:lastRenderedPageBreak/>
        <w:drawing>
          <wp:inline distT="0" distB="0" distL="0" distR="0" wp14:anchorId="08BCCA2D" wp14:editId="4500929D">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2AD9" w:rsidRPr="001B2417" w:rsidRDefault="000A39B3" w:rsidP="001D3FF6">
      <w:pPr>
        <w:pStyle w:val="Caption"/>
        <w:rPr>
          <w:rFonts w:ascii="Times New Roman" w:hAnsi="Times New Roman" w:cs="Times New Roman"/>
          <w:i w:val="0"/>
          <w:color w:val="auto"/>
          <w:sz w:val="24"/>
          <w:szCs w:val="24"/>
        </w:rPr>
      </w:pPr>
      <w:r w:rsidRPr="001B2417">
        <w:rPr>
          <w:rFonts w:ascii="Times New Roman" w:hAnsi="Times New Roman" w:cs="Times New Roman"/>
          <w:b/>
          <w:i w:val="0"/>
          <w:color w:val="auto"/>
          <w:sz w:val="24"/>
          <w:szCs w:val="24"/>
        </w:rPr>
        <w:t xml:space="preserve">Figure </w:t>
      </w:r>
      <w:r w:rsidR="00363231">
        <w:rPr>
          <w:rFonts w:ascii="Times New Roman" w:hAnsi="Times New Roman" w:cs="Times New Roman"/>
          <w:b/>
          <w:i w:val="0"/>
          <w:color w:val="auto"/>
          <w:sz w:val="24"/>
          <w:szCs w:val="24"/>
        </w:rPr>
        <w:t>6</w:t>
      </w:r>
      <w:r w:rsidR="001B2417">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w:t>
      </w:r>
      <w:r w:rsidR="00652294" w:rsidRPr="00652294">
        <w:rPr>
          <w:rFonts w:ascii="Times New Roman" w:hAnsi="Times New Roman" w:cs="Times New Roman"/>
          <w:b/>
          <w:i w:val="0"/>
          <w:color w:val="auto"/>
          <w:sz w:val="24"/>
          <w:szCs w:val="24"/>
        </w:rPr>
        <w:t>YPD with Crystals Trials Doubling Time</w:t>
      </w:r>
      <w:r w:rsidR="00652294">
        <w:rPr>
          <w:rFonts w:ascii="Times New Roman" w:hAnsi="Times New Roman" w:cs="Times New Roman"/>
          <w:b/>
          <w:i w:val="0"/>
          <w:color w:val="auto"/>
          <w:sz w:val="24"/>
          <w:szCs w:val="24"/>
        </w:rPr>
        <w:t>.</w:t>
      </w:r>
      <w:r w:rsidRPr="001B2417">
        <w:rPr>
          <w:rFonts w:ascii="Times New Roman" w:hAnsi="Times New Roman" w:cs="Times New Roman"/>
          <w:i w:val="0"/>
          <w:color w:val="auto"/>
          <w:sz w:val="24"/>
          <w:szCs w:val="24"/>
        </w:rPr>
        <w:t xml:space="preserve"> Doubling times of</w:t>
      </w:r>
      <w:r w:rsidR="006C4DFA">
        <w:rPr>
          <w:rFonts w:ascii="Times New Roman" w:hAnsi="Times New Roman" w:cs="Times New Roman"/>
          <w:i w:val="0"/>
          <w:color w:val="auto"/>
          <w:sz w:val="24"/>
          <w:szCs w:val="24"/>
        </w:rPr>
        <w:t xml:space="preserve"> H99S, YPD15, P15 and H99W s</w:t>
      </w:r>
      <w:r w:rsidR="00973DE6">
        <w:rPr>
          <w:rFonts w:ascii="Times New Roman" w:hAnsi="Times New Roman" w:cs="Times New Roman"/>
          <w:i w:val="0"/>
          <w:color w:val="auto"/>
          <w:sz w:val="24"/>
          <w:szCs w:val="24"/>
        </w:rPr>
        <w:t xml:space="preserve">trains in Yeast Extract Peptone </w:t>
      </w:r>
      <w:r w:rsidRPr="001B2417">
        <w:rPr>
          <w:rFonts w:ascii="Times New Roman" w:hAnsi="Times New Roman" w:cs="Times New Roman"/>
          <w:i w:val="0"/>
          <w:color w:val="auto"/>
          <w:sz w:val="24"/>
          <w:szCs w:val="24"/>
        </w:rPr>
        <w:t>D</w:t>
      </w:r>
      <w:r w:rsidR="00973DE6">
        <w:rPr>
          <w:rFonts w:ascii="Times New Roman" w:hAnsi="Times New Roman" w:cs="Times New Roman"/>
          <w:i w:val="0"/>
          <w:color w:val="auto"/>
          <w:sz w:val="24"/>
          <w:szCs w:val="24"/>
        </w:rPr>
        <w:t>extrose</w:t>
      </w:r>
      <w:r w:rsidRPr="001B2417">
        <w:rPr>
          <w:rFonts w:ascii="Times New Roman" w:hAnsi="Times New Roman" w:cs="Times New Roman"/>
          <w:i w:val="0"/>
          <w:color w:val="auto"/>
          <w:sz w:val="24"/>
          <w:szCs w:val="24"/>
        </w:rPr>
        <w:t xml:space="preserve"> with</w:t>
      </w:r>
      <w:r w:rsidR="001B7B50">
        <w:rPr>
          <w:rFonts w:ascii="Times New Roman" w:hAnsi="Times New Roman" w:cs="Times New Roman"/>
          <w:i w:val="0"/>
          <w:color w:val="auto"/>
          <w:sz w:val="24"/>
          <w:szCs w:val="24"/>
        </w:rPr>
        <w:t xml:space="preserve"> </w:t>
      </w:r>
      <w:r w:rsidR="001B7B50" w:rsidRPr="001B7B50">
        <w:rPr>
          <w:rFonts w:ascii="Times New Roman" w:hAnsi="Times New Roman" w:cs="Times New Roman"/>
          <w:i w:val="0"/>
          <w:color w:val="auto"/>
          <w:sz w:val="24"/>
          <w:szCs w:val="24"/>
        </w:rPr>
        <w:t>1-Phenly-2-thiourea</w:t>
      </w:r>
      <w:r w:rsidRPr="001B2417">
        <w:rPr>
          <w:rFonts w:ascii="Times New Roman" w:hAnsi="Times New Roman" w:cs="Times New Roman"/>
          <w:i w:val="0"/>
          <w:color w:val="auto"/>
          <w:sz w:val="24"/>
          <w:szCs w:val="24"/>
        </w:rPr>
        <w:t xml:space="preserve"> crystals</w:t>
      </w:r>
      <w:r w:rsidR="00570378">
        <w:rPr>
          <w:rFonts w:ascii="Times New Roman" w:hAnsi="Times New Roman" w:cs="Times New Roman"/>
          <w:i w:val="0"/>
          <w:color w:val="auto"/>
          <w:sz w:val="24"/>
          <w:szCs w:val="24"/>
        </w:rPr>
        <w:t xml:space="preserve">. </w:t>
      </w:r>
      <w:r w:rsidR="00F47F0C">
        <w:rPr>
          <w:rFonts w:ascii="Times New Roman" w:hAnsi="Times New Roman" w:cs="Times New Roman"/>
          <w:i w:val="0"/>
          <w:color w:val="auto"/>
          <w:sz w:val="24"/>
          <w:szCs w:val="24"/>
        </w:rPr>
        <w:t>Doubling times are measured by identifying a growth poi</w:t>
      </w:r>
      <w:r w:rsidR="001B7B50">
        <w:rPr>
          <w:rFonts w:ascii="Times New Roman" w:hAnsi="Times New Roman" w:cs="Times New Roman"/>
          <w:i w:val="0"/>
          <w:color w:val="auto"/>
          <w:sz w:val="24"/>
          <w:szCs w:val="24"/>
        </w:rPr>
        <w:t>nt and using this point as the i</w:t>
      </w:r>
      <w:r w:rsidR="00F47F0C">
        <w:rPr>
          <w:rFonts w:ascii="Times New Roman" w:hAnsi="Times New Roman" w:cs="Times New Roman"/>
          <w:i w:val="0"/>
          <w:color w:val="auto"/>
          <w:sz w:val="24"/>
          <w:szCs w:val="24"/>
        </w:rPr>
        <w:t>nitial OD. Then going to a standard amount of time of 6 hours past initial OD and using this final point as the final OD in the doubling time formula.</w:t>
      </w:r>
      <w:r w:rsidR="00570378">
        <w:rPr>
          <w:rFonts w:ascii="Times New Roman" w:hAnsi="Times New Roman" w:cs="Times New Roman"/>
          <w:i w:val="0"/>
          <w:color w:val="auto"/>
          <w:sz w:val="24"/>
          <w:szCs w:val="24"/>
        </w:rPr>
        <w:t xml:space="preserve">  </w:t>
      </w:r>
    </w:p>
    <w:p w:rsidR="00452AD9" w:rsidRDefault="00452AD9" w:rsidP="00452AD9">
      <w:pPr>
        <w:rPr>
          <w:rFonts w:ascii="Times New Roman" w:hAnsi="Times New Roman" w:cs="Times New Roman"/>
          <w:sz w:val="24"/>
          <w:szCs w:val="24"/>
        </w:rPr>
      </w:pPr>
    </w:p>
    <w:p w:rsidR="00452AD9" w:rsidRDefault="00452AD9" w:rsidP="00452AD9">
      <w:pPr>
        <w:rPr>
          <w:rFonts w:ascii="Times New Roman" w:hAnsi="Times New Roman" w:cs="Times New Roman"/>
          <w:sz w:val="24"/>
          <w:szCs w:val="24"/>
        </w:rPr>
      </w:pPr>
    </w:p>
    <w:p w:rsidR="000A39B3" w:rsidRDefault="00684FA4" w:rsidP="000A39B3">
      <w:pPr>
        <w:keepNext/>
        <w:jc w:val="center"/>
      </w:pPr>
      <w:r>
        <w:rPr>
          <w:noProof/>
        </w:rPr>
        <w:drawing>
          <wp:inline distT="0" distB="0" distL="0" distR="0" wp14:anchorId="5A896256" wp14:editId="6875BDD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39B3" w:rsidRPr="00A45497" w:rsidRDefault="000A39B3" w:rsidP="00F47F0C">
      <w:pPr>
        <w:pStyle w:val="Caption"/>
        <w:ind w:left="720"/>
        <w:jc w:val="center"/>
        <w:rPr>
          <w:rFonts w:ascii="Times New Roman" w:hAnsi="Times New Roman" w:cs="Times New Roman"/>
          <w:i w:val="0"/>
          <w:color w:val="auto"/>
          <w:sz w:val="24"/>
          <w:szCs w:val="24"/>
        </w:rPr>
      </w:pPr>
      <w:r w:rsidRPr="001B2417">
        <w:rPr>
          <w:rFonts w:ascii="Times New Roman" w:hAnsi="Times New Roman" w:cs="Times New Roman"/>
          <w:b/>
          <w:i w:val="0"/>
          <w:color w:val="auto"/>
          <w:sz w:val="24"/>
          <w:szCs w:val="24"/>
        </w:rPr>
        <w:t xml:space="preserve">Figure </w:t>
      </w:r>
      <w:r w:rsidR="00363231">
        <w:rPr>
          <w:rFonts w:ascii="Times New Roman" w:hAnsi="Times New Roman" w:cs="Times New Roman"/>
          <w:b/>
          <w:i w:val="0"/>
          <w:color w:val="auto"/>
          <w:sz w:val="24"/>
          <w:szCs w:val="24"/>
        </w:rPr>
        <w:t>7</w:t>
      </w:r>
      <w:r w:rsidR="001B2417">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Hemolymph Trials Doubling Time.</w:t>
      </w:r>
      <w:r w:rsidRPr="001B2417">
        <w:rPr>
          <w:rFonts w:ascii="Times New Roman" w:hAnsi="Times New Roman" w:cs="Times New Roman"/>
          <w:i w:val="0"/>
          <w:color w:val="auto"/>
          <w:sz w:val="24"/>
          <w:szCs w:val="24"/>
        </w:rPr>
        <w:t xml:space="preserve"> Doubling times of </w:t>
      </w:r>
      <w:r w:rsidR="006C4DFA">
        <w:rPr>
          <w:rFonts w:ascii="Times New Roman" w:hAnsi="Times New Roman" w:cs="Times New Roman"/>
          <w:i w:val="0"/>
          <w:color w:val="auto"/>
          <w:sz w:val="24"/>
          <w:szCs w:val="24"/>
        </w:rPr>
        <w:t xml:space="preserve">H99S, YPD15, P15 and H99W </w:t>
      </w:r>
      <w:r w:rsidRPr="001B2417">
        <w:rPr>
          <w:rFonts w:ascii="Times New Roman" w:hAnsi="Times New Roman" w:cs="Times New Roman"/>
          <w:i w:val="0"/>
          <w:color w:val="auto"/>
          <w:sz w:val="24"/>
          <w:szCs w:val="24"/>
        </w:rPr>
        <w:t>strains in hemolymph</w:t>
      </w:r>
      <w:r w:rsidR="006C4DFA">
        <w:rPr>
          <w:rFonts w:ascii="Times New Roman" w:hAnsi="Times New Roman" w:cs="Times New Roman"/>
          <w:i w:val="0"/>
          <w:color w:val="auto"/>
          <w:sz w:val="24"/>
          <w:szCs w:val="24"/>
        </w:rPr>
        <w:t xml:space="preserve"> media</w:t>
      </w:r>
      <w:r w:rsidR="00973DE6">
        <w:rPr>
          <w:rFonts w:ascii="Times New Roman" w:hAnsi="Times New Roman" w:cs="Times New Roman"/>
          <w:i w:val="0"/>
          <w:color w:val="auto"/>
          <w:sz w:val="24"/>
          <w:szCs w:val="24"/>
        </w:rPr>
        <w:t xml:space="preserve"> </w:t>
      </w:r>
      <w:r w:rsidR="00973DE6" w:rsidRPr="00973DE6">
        <w:rPr>
          <w:rFonts w:ascii="Times New Roman" w:hAnsi="Times New Roman" w:cs="Times New Roman"/>
          <w:i w:val="0"/>
          <w:color w:val="auto"/>
          <w:sz w:val="24"/>
          <w:szCs w:val="24"/>
        </w:rPr>
        <w:t>with 1-Phenly-2-thiourea crystals</w:t>
      </w:r>
      <w:r w:rsidR="00452AD9">
        <w:rPr>
          <w:rFonts w:ascii="Times New Roman" w:hAnsi="Times New Roman" w:cs="Times New Roman"/>
          <w:i w:val="0"/>
          <w:color w:val="auto"/>
          <w:sz w:val="24"/>
          <w:szCs w:val="24"/>
        </w:rPr>
        <w:t xml:space="preserve">. </w:t>
      </w:r>
      <w:r w:rsidR="00F47F0C">
        <w:rPr>
          <w:rFonts w:ascii="Times New Roman" w:hAnsi="Times New Roman" w:cs="Times New Roman"/>
          <w:i w:val="0"/>
          <w:color w:val="auto"/>
          <w:sz w:val="24"/>
          <w:szCs w:val="24"/>
        </w:rPr>
        <w:t>Doubling times are measured by identifying a growth poi</w:t>
      </w:r>
      <w:r w:rsidR="001B7B50">
        <w:rPr>
          <w:rFonts w:ascii="Times New Roman" w:hAnsi="Times New Roman" w:cs="Times New Roman"/>
          <w:i w:val="0"/>
          <w:color w:val="auto"/>
          <w:sz w:val="24"/>
          <w:szCs w:val="24"/>
        </w:rPr>
        <w:t>nt and using this point as the i</w:t>
      </w:r>
      <w:r w:rsidR="00F47F0C">
        <w:rPr>
          <w:rFonts w:ascii="Times New Roman" w:hAnsi="Times New Roman" w:cs="Times New Roman"/>
          <w:i w:val="0"/>
          <w:color w:val="auto"/>
          <w:sz w:val="24"/>
          <w:szCs w:val="24"/>
        </w:rPr>
        <w:t xml:space="preserve">nitial OD. Then going to a standard amount of time of 6 hours past initial OD and using this final point as the final OD in the doubling time formula. </w:t>
      </w:r>
    </w:p>
    <w:p w:rsidR="00684FA4" w:rsidRDefault="00684FA4" w:rsidP="00684FA4">
      <w:pPr>
        <w:keepNext/>
        <w:jc w:val="center"/>
      </w:pPr>
      <w:r>
        <w:rPr>
          <w:noProof/>
        </w:rPr>
        <w:lastRenderedPageBreak/>
        <w:drawing>
          <wp:inline distT="0" distB="0" distL="0" distR="0" wp14:anchorId="2AA844CA" wp14:editId="500AB8A9">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3B47" w:rsidRPr="008319BD" w:rsidRDefault="000A39B3" w:rsidP="008319BD">
      <w:pPr>
        <w:pStyle w:val="Caption"/>
        <w:ind w:left="720"/>
        <w:jc w:val="center"/>
        <w:rPr>
          <w:rFonts w:ascii="Times New Roman" w:hAnsi="Times New Roman" w:cs="Times New Roman"/>
          <w:i w:val="0"/>
          <w:color w:val="auto"/>
          <w:sz w:val="24"/>
          <w:szCs w:val="24"/>
        </w:rPr>
      </w:pPr>
      <w:r w:rsidRPr="001B2417">
        <w:rPr>
          <w:rFonts w:ascii="Times New Roman" w:hAnsi="Times New Roman" w:cs="Times New Roman"/>
          <w:b/>
          <w:i w:val="0"/>
          <w:color w:val="auto"/>
          <w:sz w:val="24"/>
          <w:szCs w:val="24"/>
        </w:rPr>
        <w:t xml:space="preserve">Figure </w:t>
      </w:r>
      <w:r w:rsidR="00363231">
        <w:rPr>
          <w:rFonts w:ascii="Times New Roman" w:hAnsi="Times New Roman" w:cs="Times New Roman"/>
          <w:b/>
          <w:i w:val="0"/>
          <w:color w:val="auto"/>
          <w:sz w:val="24"/>
          <w:szCs w:val="24"/>
        </w:rPr>
        <w:t>8</w:t>
      </w:r>
      <w:r w:rsidR="001B2417" w:rsidRPr="001B2417">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1:1 Minimal Media and Hemolymph Trials Doubling Time.</w:t>
      </w:r>
      <w:r w:rsidR="001B2417">
        <w:rPr>
          <w:rFonts w:ascii="Times New Roman" w:hAnsi="Times New Roman" w:cs="Times New Roman"/>
          <w:i w:val="0"/>
          <w:color w:val="auto"/>
          <w:sz w:val="24"/>
          <w:szCs w:val="24"/>
        </w:rPr>
        <w:t xml:space="preserve"> </w:t>
      </w:r>
      <w:r w:rsidRPr="001B2417">
        <w:rPr>
          <w:rFonts w:ascii="Times New Roman" w:hAnsi="Times New Roman" w:cs="Times New Roman"/>
          <w:i w:val="0"/>
          <w:color w:val="auto"/>
          <w:sz w:val="24"/>
          <w:szCs w:val="24"/>
        </w:rPr>
        <w:t>Doubling times of</w:t>
      </w:r>
      <w:r w:rsidR="006C4DFA" w:rsidRPr="006C4DFA">
        <w:rPr>
          <w:rFonts w:ascii="Times New Roman" w:hAnsi="Times New Roman" w:cs="Times New Roman"/>
          <w:i w:val="0"/>
          <w:color w:val="auto"/>
          <w:sz w:val="24"/>
          <w:szCs w:val="24"/>
        </w:rPr>
        <w:t xml:space="preserve"> </w:t>
      </w:r>
      <w:r w:rsidR="006C4DFA">
        <w:rPr>
          <w:rFonts w:ascii="Times New Roman" w:hAnsi="Times New Roman" w:cs="Times New Roman"/>
          <w:i w:val="0"/>
          <w:color w:val="auto"/>
          <w:sz w:val="24"/>
          <w:szCs w:val="24"/>
        </w:rPr>
        <w:t>H99S, YPD15, P15 and H99W</w:t>
      </w:r>
      <w:r w:rsidRPr="001B2417">
        <w:rPr>
          <w:rFonts w:ascii="Times New Roman" w:hAnsi="Times New Roman" w:cs="Times New Roman"/>
          <w:i w:val="0"/>
          <w:color w:val="auto"/>
          <w:sz w:val="24"/>
          <w:szCs w:val="24"/>
        </w:rPr>
        <w:t xml:space="preserve"> strains in 1:1 Minimal Media and Hemolymph</w:t>
      </w:r>
      <w:r w:rsidR="00973DE6">
        <w:rPr>
          <w:rFonts w:ascii="Times New Roman" w:hAnsi="Times New Roman" w:cs="Times New Roman"/>
          <w:i w:val="0"/>
          <w:color w:val="auto"/>
          <w:sz w:val="24"/>
          <w:szCs w:val="24"/>
        </w:rPr>
        <w:t xml:space="preserve"> </w:t>
      </w:r>
      <w:r w:rsidR="00973DE6" w:rsidRPr="00973DE6">
        <w:rPr>
          <w:rFonts w:ascii="Times New Roman" w:hAnsi="Times New Roman" w:cs="Times New Roman"/>
          <w:i w:val="0"/>
          <w:color w:val="auto"/>
          <w:sz w:val="24"/>
          <w:szCs w:val="24"/>
        </w:rPr>
        <w:t>with 1-Phenly-2-thiourea crystals</w:t>
      </w:r>
      <w:r w:rsidR="00452AD9">
        <w:rPr>
          <w:rFonts w:ascii="Times New Roman" w:hAnsi="Times New Roman" w:cs="Times New Roman"/>
          <w:i w:val="0"/>
          <w:color w:val="auto"/>
          <w:sz w:val="24"/>
          <w:szCs w:val="24"/>
        </w:rPr>
        <w:t xml:space="preserve">. </w:t>
      </w:r>
      <w:r w:rsidR="00F47F0C">
        <w:rPr>
          <w:rFonts w:ascii="Times New Roman" w:hAnsi="Times New Roman" w:cs="Times New Roman"/>
          <w:i w:val="0"/>
          <w:color w:val="auto"/>
          <w:sz w:val="24"/>
          <w:szCs w:val="24"/>
        </w:rPr>
        <w:t>Doubling times are measured by identifying a growth poi</w:t>
      </w:r>
      <w:r w:rsidR="001B7B50">
        <w:rPr>
          <w:rFonts w:ascii="Times New Roman" w:hAnsi="Times New Roman" w:cs="Times New Roman"/>
          <w:i w:val="0"/>
          <w:color w:val="auto"/>
          <w:sz w:val="24"/>
          <w:szCs w:val="24"/>
        </w:rPr>
        <w:t>nt and using this point as the i</w:t>
      </w:r>
      <w:r w:rsidR="00F47F0C">
        <w:rPr>
          <w:rFonts w:ascii="Times New Roman" w:hAnsi="Times New Roman" w:cs="Times New Roman"/>
          <w:i w:val="0"/>
          <w:color w:val="auto"/>
          <w:sz w:val="24"/>
          <w:szCs w:val="24"/>
        </w:rPr>
        <w:t xml:space="preserve">nitial OD. Then going to a standard amount of time of 6 hours past initial OD and using this final point as the final OD in the doubling time formula. </w:t>
      </w:r>
      <w:r w:rsidR="00452AD9">
        <w:rPr>
          <w:rFonts w:ascii="Times New Roman" w:hAnsi="Times New Roman" w:cs="Times New Roman"/>
          <w:i w:val="0"/>
          <w:color w:val="auto"/>
          <w:sz w:val="24"/>
          <w:szCs w:val="24"/>
        </w:rPr>
        <w:t>H99S, H99W grew quicker in all three trials compared to P15 and YPD15</w:t>
      </w:r>
      <w:r w:rsidR="00F47F0C">
        <w:rPr>
          <w:rFonts w:ascii="Times New Roman" w:hAnsi="Times New Roman" w:cs="Times New Roman"/>
          <w:i w:val="0"/>
          <w:color w:val="auto"/>
          <w:sz w:val="24"/>
          <w:szCs w:val="24"/>
        </w:rPr>
        <w:t xml:space="preserve"> in these trials</w:t>
      </w:r>
      <w:r w:rsidR="00452AD9">
        <w:rPr>
          <w:rFonts w:ascii="Times New Roman" w:hAnsi="Times New Roman" w:cs="Times New Roman"/>
          <w:i w:val="0"/>
          <w:color w:val="auto"/>
          <w:sz w:val="24"/>
          <w:szCs w:val="24"/>
        </w:rPr>
        <w:t xml:space="preserve">. </w:t>
      </w:r>
    </w:p>
    <w:p w:rsidR="00684FA4" w:rsidRDefault="00684FA4" w:rsidP="00684FA4">
      <w:pPr>
        <w:keepNext/>
        <w:jc w:val="center"/>
      </w:pPr>
      <w:r>
        <w:rPr>
          <w:noProof/>
        </w:rPr>
        <w:drawing>
          <wp:inline distT="0" distB="0" distL="0" distR="0" wp14:anchorId="61BC3BA3" wp14:editId="3C6E26E0">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4F3B" w:rsidRPr="00D04225" w:rsidRDefault="00684FA4" w:rsidP="00D04225">
      <w:pPr>
        <w:pStyle w:val="Caption"/>
        <w:jc w:val="center"/>
        <w:rPr>
          <w:rFonts w:ascii="Times New Roman" w:hAnsi="Times New Roman" w:cs="Times New Roman"/>
          <w:i w:val="0"/>
          <w:color w:val="auto"/>
          <w:sz w:val="24"/>
          <w:szCs w:val="24"/>
        </w:rPr>
      </w:pPr>
      <w:r w:rsidRPr="001B2417">
        <w:rPr>
          <w:rFonts w:ascii="Times New Roman" w:hAnsi="Times New Roman" w:cs="Times New Roman"/>
          <w:b/>
          <w:i w:val="0"/>
          <w:color w:val="auto"/>
          <w:sz w:val="24"/>
          <w:szCs w:val="24"/>
        </w:rPr>
        <w:t xml:space="preserve">Figure </w:t>
      </w:r>
      <w:r w:rsidR="00363231">
        <w:rPr>
          <w:rFonts w:ascii="Times New Roman" w:hAnsi="Times New Roman" w:cs="Times New Roman"/>
          <w:b/>
          <w:i w:val="0"/>
          <w:color w:val="auto"/>
          <w:sz w:val="24"/>
          <w:szCs w:val="24"/>
        </w:rPr>
        <w:t>9</w:t>
      </w:r>
      <w:r w:rsidR="001B2417" w:rsidRPr="001B2417">
        <w:rPr>
          <w:rFonts w:ascii="Times New Roman" w:hAnsi="Times New Roman" w:cs="Times New Roman"/>
          <w:b/>
          <w:i w:val="0"/>
          <w:color w:val="auto"/>
          <w:sz w:val="24"/>
          <w:szCs w:val="24"/>
        </w:rPr>
        <w:t>:</w:t>
      </w:r>
      <w:r w:rsidR="00652294">
        <w:rPr>
          <w:rFonts w:ascii="Times New Roman" w:hAnsi="Times New Roman" w:cs="Times New Roman"/>
          <w:b/>
          <w:i w:val="0"/>
          <w:color w:val="auto"/>
          <w:sz w:val="24"/>
          <w:szCs w:val="24"/>
        </w:rPr>
        <w:t xml:space="preserve"> Minimal Media Trials Doubling Time.</w:t>
      </w:r>
      <w:r w:rsidR="00A45497">
        <w:rPr>
          <w:rFonts w:ascii="Times New Roman" w:hAnsi="Times New Roman" w:cs="Times New Roman"/>
          <w:i w:val="0"/>
          <w:color w:val="auto"/>
          <w:sz w:val="24"/>
          <w:szCs w:val="24"/>
        </w:rPr>
        <w:t xml:space="preserve"> Doubling times</w:t>
      </w:r>
      <w:r w:rsidR="006C4DFA">
        <w:rPr>
          <w:rFonts w:ascii="Times New Roman" w:hAnsi="Times New Roman" w:cs="Times New Roman"/>
          <w:i w:val="0"/>
          <w:color w:val="auto"/>
          <w:sz w:val="24"/>
          <w:szCs w:val="24"/>
        </w:rPr>
        <w:t xml:space="preserve"> of H99S, YPD15, P15 and H99W </w:t>
      </w:r>
      <w:r w:rsidR="006C4DFA" w:rsidRPr="001B2417">
        <w:rPr>
          <w:rFonts w:ascii="Times New Roman" w:hAnsi="Times New Roman" w:cs="Times New Roman"/>
          <w:i w:val="0"/>
          <w:color w:val="auto"/>
          <w:sz w:val="24"/>
          <w:szCs w:val="24"/>
        </w:rPr>
        <w:t>strains in</w:t>
      </w:r>
      <w:r w:rsidR="006C4DFA">
        <w:rPr>
          <w:rFonts w:ascii="Times New Roman" w:hAnsi="Times New Roman" w:cs="Times New Roman"/>
          <w:i w:val="0"/>
          <w:color w:val="auto"/>
          <w:sz w:val="24"/>
          <w:szCs w:val="24"/>
        </w:rPr>
        <w:t xml:space="preserve"> minimal media</w:t>
      </w:r>
      <w:r w:rsidR="00A45497">
        <w:rPr>
          <w:rFonts w:ascii="Times New Roman" w:hAnsi="Times New Roman" w:cs="Times New Roman"/>
          <w:i w:val="0"/>
          <w:color w:val="auto"/>
          <w:sz w:val="24"/>
          <w:szCs w:val="24"/>
        </w:rPr>
        <w:t xml:space="preserve">. </w:t>
      </w:r>
      <w:r w:rsidR="00F47F0C">
        <w:rPr>
          <w:rFonts w:ascii="Times New Roman" w:hAnsi="Times New Roman" w:cs="Times New Roman"/>
          <w:i w:val="0"/>
          <w:color w:val="auto"/>
          <w:sz w:val="24"/>
          <w:szCs w:val="24"/>
        </w:rPr>
        <w:t>Doubling times are measured by identifying a growth poi</w:t>
      </w:r>
      <w:r w:rsidR="001B7B50">
        <w:rPr>
          <w:rFonts w:ascii="Times New Roman" w:hAnsi="Times New Roman" w:cs="Times New Roman"/>
          <w:i w:val="0"/>
          <w:color w:val="auto"/>
          <w:sz w:val="24"/>
          <w:szCs w:val="24"/>
        </w:rPr>
        <w:t>nt and using this point as the i</w:t>
      </w:r>
      <w:r w:rsidR="00F47F0C">
        <w:rPr>
          <w:rFonts w:ascii="Times New Roman" w:hAnsi="Times New Roman" w:cs="Times New Roman"/>
          <w:i w:val="0"/>
          <w:color w:val="auto"/>
          <w:sz w:val="24"/>
          <w:szCs w:val="24"/>
        </w:rPr>
        <w:t xml:space="preserve">nitial OD. Then going to a standard amount of time of 6 hours past initial OD and using this final point as the final OD in the doubling time formula. </w:t>
      </w:r>
    </w:p>
    <w:p w:rsidR="00A45497" w:rsidRPr="00A45497" w:rsidRDefault="001D3FF6" w:rsidP="00184F3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doubling times for these experiment were inconsistent, it was of interest to examine further the growth curves used to generate the doubling time. One trial is shown for each experimental medium (Figure 10-14). </w:t>
      </w:r>
      <w:r w:rsidR="00364421">
        <w:rPr>
          <w:rFonts w:ascii="Times New Roman" w:hAnsi="Times New Roman" w:cs="Times New Roman"/>
          <w:sz w:val="24"/>
          <w:szCs w:val="24"/>
        </w:rPr>
        <w:t>These curves show growth patterns that reflect expected stages of culture growth: lag, log, stationary phases (Figures 10-14). First, turbidity for</w:t>
      </w:r>
      <w:r w:rsidR="00F47F0C">
        <w:rPr>
          <w:rFonts w:ascii="Times New Roman" w:hAnsi="Times New Roman" w:cs="Times New Roman"/>
          <w:sz w:val="24"/>
          <w:szCs w:val="24"/>
        </w:rPr>
        <w:t xml:space="preserve"> H99S and P15 reach</w:t>
      </w:r>
      <w:r w:rsidR="00364421">
        <w:rPr>
          <w:rFonts w:ascii="Times New Roman" w:hAnsi="Times New Roman" w:cs="Times New Roman"/>
          <w:sz w:val="24"/>
          <w:szCs w:val="24"/>
        </w:rPr>
        <w:t>ed</w:t>
      </w:r>
      <w:r w:rsidR="00F47F0C">
        <w:rPr>
          <w:rFonts w:ascii="Times New Roman" w:hAnsi="Times New Roman" w:cs="Times New Roman"/>
          <w:sz w:val="24"/>
          <w:szCs w:val="24"/>
        </w:rPr>
        <w:t xml:space="preserve"> an absorbance of 1, which indicates saturation, before H99W and YPD15</w:t>
      </w:r>
      <w:r w:rsidR="00364421">
        <w:rPr>
          <w:rFonts w:ascii="Times New Roman" w:hAnsi="Times New Roman" w:cs="Times New Roman"/>
          <w:sz w:val="24"/>
          <w:szCs w:val="24"/>
        </w:rPr>
        <w:t xml:space="preserve"> in YPD (Figure 10)</w:t>
      </w:r>
      <w:r w:rsidR="00F47F0C">
        <w:rPr>
          <w:rFonts w:ascii="Times New Roman" w:hAnsi="Times New Roman" w:cs="Times New Roman"/>
          <w:sz w:val="24"/>
          <w:szCs w:val="24"/>
        </w:rPr>
        <w:t>.</w:t>
      </w:r>
      <w:r w:rsidR="00364421">
        <w:rPr>
          <w:rFonts w:ascii="Times New Roman" w:hAnsi="Times New Roman" w:cs="Times New Roman"/>
          <w:sz w:val="24"/>
          <w:szCs w:val="24"/>
        </w:rPr>
        <w:t xml:space="preserve"> This is consistent with doubling times (Figure 5).  In two</w:t>
      </w:r>
      <w:r w:rsidR="0017146E">
        <w:rPr>
          <w:rFonts w:ascii="Times New Roman" w:hAnsi="Times New Roman" w:cs="Times New Roman"/>
          <w:sz w:val="24"/>
          <w:szCs w:val="24"/>
        </w:rPr>
        <w:t xml:space="preserve"> out of the three </w:t>
      </w:r>
      <w:r w:rsidR="00364421">
        <w:rPr>
          <w:rFonts w:ascii="Times New Roman" w:hAnsi="Times New Roman" w:cs="Times New Roman"/>
          <w:sz w:val="24"/>
          <w:szCs w:val="24"/>
        </w:rPr>
        <w:t xml:space="preserve">growth assays in rich medium with PTU, </w:t>
      </w:r>
      <w:r w:rsidR="009447DE">
        <w:rPr>
          <w:rFonts w:ascii="Times New Roman" w:hAnsi="Times New Roman" w:cs="Times New Roman"/>
          <w:sz w:val="24"/>
          <w:szCs w:val="24"/>
        </w:rPr>
        <w:t xml:space="preserve">H99W grew </w:t>
      </w:r>
      <w:r w:rsidR="00401C7E">
        <w:rPr>
          <w:rFonts w:ascii="Times New Roman" w:hAnsi="Times New Roman" w:cs="Times New Roman"/>
          <w:sz w:val="24"/>
          <w:szCs w:val="24"/>
        </w:rPr>
        <w:t>quicker and P</w:t>
      </w:r>
      <w:r w:rsidR="0017146E">
        <w:rPr>
          <w:rFonts w:ascii="Times New Roman" w:hAnsi="Times New Roman" w:cs="Times New Roman"/>
          <w:sz w:val="24"/>
          <w:szCs w:val="24"/>
        </w:rPr>
        <w:t>15</w:t>
      </w:r>
      <w:r w:rsidR="00401C7E">
        <w:rPr>
          <w:rFonts w:ascii="Times New Roman" w:hAnsi="Times New Roman" w:cs="Times New Roman"/>
          <w:sz w:val="24"/>
          <w:szCs w:val="24"/>
        </w:rPr>
        <w:t xml:space="preserve"> </w:t>
      </w:r>
      <w:r w:rsidR="00E44165">
        <w:rPr>
          <w:rFonts w:ascii="Times New Roman" w:hAnsi="Times New Roman" w:cs="Times New Roman"/>
          <w:sz w:val="24"/>
          <w:szCs w:val="24"/>
        </w:rPr>
        <w:t>slower</w:t>
      </w:r>
      <w:r w:rsidR="00363231">
        <w:rPr>
          <w:rFonts w:ascii="Times New Roman" w:hAnsi="Times New Roman" w:cs="Times New Roman"/>
          <w:sz w:val="24"/>
          <w:szCs w:val="24"/>
        </w:rPr>
        <w:t xml:space="preserve"> </w:t>
      </w:r>
      <w:r w:rsidR="00364421">
        <w:rPr>
          <w:rFonts w:ascii="Times New Roman" w:hAnsi="Times New Roman" w:cs="Times New Roman"/>
          <w:sz w:val="24"/>
          <w:szCs w:val="24"/>
        </w:rPr>
        <w:t>(</w:t>
      </w:r>
      <w:r w:rsidR="00363231">
        <w:rPr>
          <w:rFonts w:ascii="Times New Roman" w:hAnsi="Times New Roman" w:cs="Times New Roman"/>
          <w:sz w:val="24"/>
          <w:szCs w:val="24"/>
        </w:rPr>
        <w:t>Figure 11</w:t>
      </w:r>
      <w:r w:rsidR="00364421">
        <w:rPr>
          <w:rFonts w:ascii="Times New Roman" w:hAnsi="Times New Roman" w:cs="Times New Roman"/>
          <w:sz w:val="24"/>
          <w:szCs w:val="24"/>
        </w:rPr>
        <w:t>), which is consistent with doubling times (Figure 6)</w:t>
      </w:r>
      <w:r w:rsidR="0017146E">
        <w:rPr>
          <w:rFonts w:ascii="Times New Roman" w:hAnsi="Times New Roman" w:cs="Times New Roman"/>
          <w:sz w:val="24"/>
          <w:szCs w:val="24"/>
        </w:rPr>
        <w:t xml:space="preserve">. </w:t>
      </w:r>
      <w:r w:rsidR="00364421">
        <w:rPr>
          <w:rFonts w:ascii="Times New Roman" w:hAnsi="Times New Roman" w:cs="Times New Roman"/>
          <w:sz w:val="24"/>
          <w:szCs w:val="24"/>
        </w:rPr>
        <w:t>Growth in</w:t>
      </w:r>
      <w:r w:rsidR="0017146E">
        <w:rPr>
          <w:rFonts w:ascii="Times New Roman" w:hAnsi="Times New Roman" w:cs="Times New Roman"/>
          <w:sz w:val="24"/>
          <w:szCs w:val="24"/>
        </w:rPr>
        <w:t xml:space="preserve"> hem</w:t>
      </w:r>
      <w:r w:rsidR="00363231">
        <w:rPr>
          <w:rFonts w:ascii="Times New Roman" w:hAnsi="Times New Roman" w:cs="Times New Roman"/>
          <w:sz w:val="24"/>
          <w:szCs w:val="24"/>
        </w:rPr>
        <w:t xml:space="preserve">olymph </w:t>
      </w:r>
      <w:r w:rsidR="00364421">
        <w:rPr>
          <w:rFonts w:ascii="Times New Roman" w:hAnsi="Times New Roman" w:cs="Times New Roman"/>
          <w:sz w:val="24"/>
          <w:szCs w:val="24"/>
        </w:rPr>
        <w:t xml:space="preserve">with PTU (Figure 12), </w:t>
      </w:r>
      <w:r w:rsidR="00401C7E">
        <w:rPr>
          <w:rFonts w:ascii="Times New Roman" w:hAnsi="Times New Roman" w:cs="Times New Roman"/>
          <w:sz w:val="24"/>
          <w:szCs w:val="24"/>
        </w:rPr>
        <w:t>P15 grew</w:t>
      </w:r>
      <w:r w:rsidR="0017146E">
        <w:rPr>
          <w:rFonts w:ascii="Times New Roman" w:hAnsi="Times New Roman" w:cs="Times New Roman"/>
          <w:sz w:val="24"/>
          <w:szCs w:val="24"/>
        </w:rPr>
        <w:t xml:space="preserve"> significantly </w:t>
      </w:r>
      <w:r w:rsidR="00F84E7E">
        <w:rPr>
          <w:rFonts w:ascii="Times New Roman" w:hAnsi="Times New Roman" w:cs="Times New Roman"/>
          <w:sz w:val="24"/>
          <w:szCs w:val="24"/>
        </w:rPr>
        <w:t>more quickly</w:t>
      </w:r>
      <w:r w:rsidR="0017146E">
        <w:rPr>
          <w:rFonts w:ascii="Times New Roman" w:hAnsi="Times New Roman" w:cs="Times New Roman"/>
          <w:sz w:val="24"/>
          <w:szCs w:val="24"/>
        </w:rPr>
        <w:t xml:space="preserve"> than all other strains in two out of three trials</w:t>
      </w:r>
      <w:r w:rsidR="00364421">
        <w:rPr>
          <w:rFonts w:ascii="Times New Roman" w:hAnsi="Times New Roman" w:cs="Times New Roman"/>
          <w:sz w:val="24"/>
          <w:szCs w:val="24"/>
        </w:rPr>
        <w:t xml:space="preserve"> and is consistent with doubling times (Figure 7)</w:t>
      </w:r>
      <w:r w:rsidR="0017146E">
        <w:rPr>
          <w:rFonts w:ascii="Times New Roman" w:hAnsi="Times New Roman" w:cs="Times New Roman"/>
          <w:sz w:val="24"/>
          <w:szCs w:val="24"/>
        </w:rPr>
        <w:t xml:space="preserve">. </w:t>
      </w:r>
      <w:r w:rsidR="00364421">
        <w:rPr>
          <w:rFonts w:ascii="Times New Roman" w:hAnsi="Times New Roman" w:cs="Times New Roman"/>
          <w:sz w:val="24"/>
          <w:szCs w:val="24"/>
        </w:rPr>
        <w:t>In Figure 13</w:t>
      </w:r>
      <w:r w:rsidR="009447DE">
        <w:rPr>
          <w:rFonts w:ascii="Times New Roman" w:hAnsi="Times New Roman" w:cs="Times New Roman"/>
          <w:sz w:val="24"/>
          <w:szCs w:val="24"/>
        </w:rPr>
        <w:t>,</w:t>
      </w:r>
      <w:r w:rsidR="00401C7E">
        <w:rPr>
          <w:rFonts w:ascii="Times New Roman" w:hAnsi="Times New Roman" w:cs="Times New Roman"/>
          <w:sz w:val="24"/>
          <w:szCs w:val="24"/>
        </w:rPr>
        <w:t xml:space="preserve"> P15 grew </w:t>
      </w:r>
      <w:r w:rsidR="00F84E7E">
        <w:rPr>
          <w:rFonts w:ascii="Times New Roman" w:hAnsi="Times New Roman" w:cs="Times New Roman"/>
          <w:sz w:val="24"/>
          <w:szCs w:val="24"/>
        </w:rPr>
        <w:t>more slowly</w:t>
      </w:r>
      <w:r w:rsidR="00401C7E">
        <w:rPr>
          <w:rFonts w:ascii="Times New Roman" w:hAnsi="Times New Roman" w:cs="Times New Roman"/>
          <w:sz w:val="24"/>
          <w:szCs w:val="24"/>
        </w:rPr>
        <w:t xml:space="preserve"> than other strains in two out the three trials in a 1:1 mixture </w:t>
      </w:r>
      <w:r w:rsidR="009447DE">
        <w:rPr>
          <w:rFonts w:ascii="Times New Roman" w:hAnsi="Times New Roman" w:cs="Times New Roman"/>
          <w:sz w:val="24"/>
          <w:szCs w:val="24"/>
        </w:rPr>
        <w:t>of minimal media and hemolymph</w:t>
      </w:r>
      <w:r w:rsidR="00364421">
        <w:rPr>
          <w:rFonts w:ascii="Times New Roman" w:hAnsi="Times New Roman" w:cs="Times New Roman"/>
          <w:sz w:val="24"/>
          <w:szCs w:val="24"/>
        </w:rPr>
        <w:t xml:space="preserve"> and is consistent with doubling times (Figure 8)</w:t>
      </w:r>
      <w:r w:rsidR="00401C7E">
        <w:rPr>
          <w:rFonts w:ascii="Times New Roman" w:hAnsi="Times New Roman" w:cs="Times New Roman"/>
          <w:sz w:val="24"/>
          <w:szCs w:val="24"/>
        </w:rPr>
        <w:t>.</w:t>
      </w:r>
      <w:r w:rsidR="009447DE">
        <w:rPr>
          <w:rFonts w:ascii="Times New Roman" w:hAnsi="Times New Roman" w:cs="Times New Roman"/>
          <w:sz w:val="24"/>
          <w:szCs w:val="24"/>
        </w:rPr>
        <w:t xml:space="preserve"> </w:t>
      </w:r>
      <w:r w:rsidR="0017146E">
        <w:rPr>
          <w:rFonts w:ascii="Times New Roman" w:hAnsi="Times New Roman" w:cs="Times New Roman"/>
          <w:sz w:val="24"/>
          <w:szCs w:val="24"/>
        </w:rPr>
        <w:t>The growth assays conducted with minimal</w:t>
      </w:r>
      <w:r w:rsidR="00E44165">
        <w:rPr>
          <w:rFonts w:ascii="Times New Roman" w:hAnsi="Times New Roman" w:cs="Times New Roman"/>
          <w:sz w:val="24"/>
          <w:szCs w:val="24"/>
        </w:rPr>
        <w:t xml:space="preserve"> media</w:t>
      </w:r>
      <w:r w:rsidR="0017146E">
        <w:rPr>
          <w:rFonts w:ascii="Times New Roman" w:hAnsi="Times New Roman" w:cs="Times New Roman"/>
          <w:sz w:val="24"/>
          <w:szCs w:val="24"/>
        </w:rPr>
        <w:t xml:space="preserve"> show no consistent pattern </w:t>
      </w:r>
      <w:r w:rsidR="00363231">
        <w:rPr>
          <w:rFonts w:ascii="Times New Roman" w:hAnsi="Times New Roman" w:cs="Times New Roman"/>
          <w:sz w:val="24"/>
          <w:szCs w:val="24"/>
        </w:rPr>
        <w:t>(Figure 14</w:t>
      </w:r>
      <w:r w:rsidR="009447DE">
        <w:rPr>
          <w:rFonts w:ascii="Times New Roman" w:hAnsi="Times New Roman" w:cs="Times New Roman"/>
          <w:sz w:val="24"/>
          <w:szCs w:val="24"/>
        </w:rPr>
        <w:t>)</w:t>
      </w:r>
      <w:r w:rsidR="0017146E">
        <w:rPr>
          <w:rFonts w:ascii="Times New Roman" w:hAnsi="Times New Roman" w:cs="Times New Roman"/>
          <w:sz w:val="24"/>
          <w:szCs w:val="24"/>
        </w:rPr>
        <w:t xml:space="preserve">. </w:t>
      </w:r>
    </w:p>
    <w:p w:rsidR="00416C94" w:rsidRPr="00F47F0C" w:rsidRDefault="00163D88" w:rsidP="00163D88">
      <w:pPr>
        <w:jc w:val="center"/>
        <w:rPr>
          <w:rFonts w:ascii="Times New Roman" w:hAnsi="Times New Roman" w:cs="Times New Roman"/>
        </w:rPr>
      </w:pPr>
      <w:r w:rsidRPr="00F47F0C">
        <w:rPr>
          <w:rFonts w:ascii="Times New Roman" w:hAnsi="Times New Roman" w:cs="Times New Roman"/>
          <w:noProof/>
        </w:rPr>
        <w:drawing>
          <wp:inline distT="0" distB="0" distL="0" distR="0" wp14:anchorId="152EF543" wp14:editId="6D0DA92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63D88" w:rsidRPr="001D089C" w:rsidRDefault="00363231" w:rsidP="001D089C">
      <w:pPr>
        <w:jc w:val="center"/>
        <w:rPr>
          <w:rFonts w:ascii="Times New Roman" w:hAnsi="Times New Roman" w:cs="Times New Roman"/>
          <w:sz w:val="24"/>
          <w:szCs w:val="24"/>
        </w:rPr>
      </w:pPr>
      <w:r>
        <w:rPr>
          <w:rFonts w:ascii="Times New Roman" w:hAnsi="Times New Roman" w:cs="Times New Roman"/>
          <w:b/>
          <w:sz w:val="24"/>
          <w:szCs w:val="24"/>
        </w:rPr>
        <w:lastRenderedPageBreak/>
        <w:t>Figure 10</w:t>
      </w:r>
      <w:r w:rsidR="00F47F0C" w:rsidRPr="00F47F0C">
        <w:rPr>
          <w:rFonts w:ascii="Times New Roman" w:hAnsi="Times New Roman" w:cs="Times New Roman"/>
          <w:b/>
          <w:sz w:val="24"/>
          <w:szCs w:val="24"/>
        </w:rPr>
        <w:t>:</w:t>
      </w:r>
      <w:r w:rsidR="00652294">
        <w:rPr>
          <w:rFonts w:ascii="Times New Roman" w:hAnsi="Times New Roman" w:cs="Times New Roman"/>
          <w:b/>
          <w:sz w:val="24"/>
          <w:szCs w:val="24"/>
        </w:rPr>
        <w:t xml:space="preserve"> YPD Growth Assay</w:t>
      </w:r>
      <w:r w:rsidR="00F47F0C" w:rsidRPr="00F47F0C">
        <w:rPr>
          <w:rFonts w:ascii="Times New Roman" w:hAnsi="Times New Roman" w:cs="Times New Roman"/>
          <w:b/>
          <w:sz w:val="24"/>
          <w:szCs w:val="24"/>
        </w:rPr>
        <w:t xml:space="preserve"> </w:t>
      </w:r>
      <w:r w:rsidR="001B7B50">
        <w:rPr>
          <w:rFonts w:ascii="Times New Roman" w:hAnsi="Times New Roman" w:cs="Times New Roman"/>
          <w:i/>
          <w:sz w:val="24"/>
          <w:szCs w:val="24"/>
        </w:rPr>
        <w:t xml:space="preserve">Cn </w:t>
      </w:r>
      <w:r w:rsidR="001B7B50">
        <w:rPr>
          <w:rFonts w:ascii="Times New Roman" w:hAnsi="Times New Roman" w:cs="Times New Roman"/>
          <w:sz w:val="24"/>
          <w:szCs w:val="24"/>
        </w:rPr>
        <w:t xml:space="preserve">strains </w:t>
      </w:r>
      <w:r w:rsidR="001B7B50" w:rsidRPr="001B7B50">
        <w:rPr>
          <w:rFonts w:ascii="Times New Roman" w:hAnsi="Times New Roman" w:cs="Times New Roman"/>
          <w:sz w:val="24"/>
          <w:szCs w:val="24"/>
        </w:rPr>
        <w:t>H99S, YPD15, P15 and H99W</w:t>
      </w:r>
      <w:r w:rsidR="001B7B50">
        <w:rPr>
          <w:rFonts w:ascii="Times New Roman" w:hAnsi="Times New Roman" w:cs="Times New Roman"/>
          <w:i/>
          <w:sz w:val="24"/>
          <w:szCs w:val="24"/>
        </w:rPr>
        <w:t xml:space="preserve"> </w:t>
      </w:r>
      <w:r w:rsidR="001B7B50">
        <w:rPr>
          <w:rFonts w:ascii="Times New Roman" w:hAnsi="Times New Roman" w:cs="Times New Roman"/>
          <w:sz w:val="24"/>
          <w:szCs w:val="24"/>
        </w:rPr>
        <w:t>grown in Y</w:t>
      </w:r>
      <w:r w:rsidR="00973DE6">
        <w:rPr>
          <w:rFonts w:ascii="Times New Roman" w:hAnsi="Times New Roman" w:cs="Times New Roman"/>
          <w:sz w:val="24"/>
          <w:szCs w:val="24"/>
        </w:rPr>
        <w:t xml:space="preserve">east Extract </w:t>
      </w:r>
      <w:r w:rsidR="001B7B50">
        <w:rPr>
          <w:rFonts w:ascii="Times New Roman" w:hAnsi="Times New Roman" w:cs="Times New Roman"/>
          <w:sz w:val="24"/>
          <w:szCs w:val="24"/>
        </w:rPr>
        <w:t>P</w:t>
      </w:r>
      <w:r w:rsidR="00973DE6">
        <w:rPr>
          <w:rFonts w:ascii="Times New Roman" w:hAnsi="Times New Roman" w:cs="Times New Roman"/>
          <w:sz w:val="24"/>
          <w:szCs w:val="24"/>
        </w:rPr>
        <w:t xml:space="preserve">eptone </w:t>
      </w:r>
      <w:r w:rsidR="001B7B50">
        <w:rPr>
          <w:rFonts w:ascii="Times New Roman" w:hAnsi="Times New Roman" w:cs="Times New Roman"/>
          <w:sz w:val="24"/>
          <w:szCs w:val="24"/>
        </w:rPr>
        <w:t>D</w:t>
      </w:r>
      <w:r w:rsidR="00973DE6">
        <w:rPr>
          <w:rFonts w:ascii="Times New Roman" w:hAnsi="Times New Roman" w:cs="Times New Roman"/>
          <w:sz w:val="24"/>
          <w:szCs w:val="24"/>
        </w:rPr>
        <w:t>extrose</w:t>
      </w:r>
      <w:r w:rsidR="00F47F0C" w:rsidRPr="00F47F0C">
        <w:rPr>
          <w:rFonts w:ascii="Times New Roman" w:hAnsi="Times New Roman" w:cs="Times New Roman"/>
          <w:sz w:val="24"/>
          <w:szCs w:val="24"/>
        </w:rPr>
        <w:t xml:space="preserve">. Data was collected over a 24-48 hour period on </w:t>
      </w:r>
      <w:proofErr w:type="spellStart"/>
      <w:r w:rsidR="00F47F0C" w:rsidRPr="00F47F0C">
        <w:rPr>
          <w:rFonts w:ascii="Times New Roman" w:hAnsi="Times New Roman" w:cs="Times New Roman"/>
          <w:sz w:val="24"/>
          <w:szCs w:val="24"/>
        </w:rPr>
        <w:t>BioScreen</w:t>
      </w:r>
      <w:proofErr w:type="spellEnd"/>
      <w:r w:rsidR="00F47F0C" w:rsidRPr="00F47F0C">
        <w:rPr>
          <w:rFonts w:ascii="Times New Roman" w:hAnsi="Times New Roman" w:cs="Times New Roman"/>
          <w:sz w:val="24"/>
          <w:szCs w:val="24"/>
        </w:rPr>
        <w:t xml:space="preserve"> C machine at 600 nm absorbance. H99S and P15 grew the quickest in two out of the three trials based on the doubling times and this growth assay. </w:t>
      </w:r>
    </w:p>
    <w:p w:rsidR="00163D88" w:rsidRDefault="00163D88" w:rsidP="00163D88">
      <w:pPr>
        <w:jc w:val="center"/>
      </w:pPr>
      <w:r>
        <w:rPr>
          <w:noProof/>
        </w:rPr>
        <w:drawing>
          <wp:inline distT="0" distB="0" distL="0" distR="0" wp14:anchorId="0D7AD581" wp14:editId="6811CF9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089C" w:rsidRDefault="00363231" w:rsidP="001D089C">
      <w:pPr>
        <w:jc w:val="center"/>
        <w:rPr>
          <w:rFonts w:ascii="Times New Roman" w:hAnsi="Times New Roman" w:cs="Times New Roman"/>
          <w:sz w:val="24"/>
          <w:szCs w:val="24"/>
        </w:rPr>
      </w:pPr>
      <w:r>
        <w:rPr>
          <w:rFonts w:ascii="Times New Roman" w:hAnsi="Times New Roman" w:cs="Times New Roman"/>
          <w:b/>
          <w:sz w:val="24"/>
          <w:szCs w:val="24"/>
        </w:rPr>
        <w:t>Figure 11</w:t>
      </w:r>
      <w:r w:rsidR="00F47F0C" w:rsidRPr="0017146E">
        <w:rPr>
          <w:rFonts w:ascii="Times New Roman" w:hAnsi="Times New Roman" w:cs="Times New Roman"/>
          <w:b/>
          <w:sz w:val="24"/>
          <w:szCs w:val="24"/>
        </w:rPr>
        <w:t>:</w:t>
      </w:r>
      <w:r w:rsidR="00652294">
        <w:rPr>
          <w:rFonts w:ascii="Times New Roman" w:hAnsi="Times New Roman" w:cs="Times New Roman"/>
          <w:b/>
          <w:sz w:val="24"/>
          <w:szCs w:val="24"/>
        </w:rPr>
        <w:t xml:space="preserve"> YPD with Crystals Growth Assay.</w:t>
      </w:r>
      <w:r w:rsidR="00F47F0C" w:rsidRPr="0017146E">
        <w:rPr>
          <w:rFonts w:ascii="Times New Roman" w:hAnsi="Times New Roman" w:cs="Times New Roman"/>
          <w:b/>
          <w:sz w:val="24"/>
          <w:szCs w:val="24"/>
        </w:rPr>
        <w:t xml:space="preserve"> </w:t>
      </w:r>
      <w:r w:rsidR="001B7B50">
        <w:rPr>
          <w:rFonts w:ascii="Times New Roman" w:hAnsi="Times New Roman" w:cs="Times New Roman"/>
          <w:i/>
          <w:sz w:val="24"/>
          <w:szCs w:val="24"/>
        </w:rPr>
        <w:t xml:space="preserve">Cn </w:t>
      </w:r>
      <w:r w:rsidR="001B7B50">
        <w:rPr>
          <w:rFonts w:ascii="Times New Roman" w:hAnsi="Times New Roman" w:cs="Times New Roman"/>
          <w:sz w:val="24"/>
          <w:szCs w:val="24"/>
        </w:rPr>
        <w:t xml:space="preserve">strains </w:t>
      </w:r>
      <w:r w:rsidR="001B7B50" w:rsidRPr="001B7B50">
        <w:rPr>
          <w:rFonts w:ascii="Times New Roman" w:hAnsi="Times New Roman" w:cs="Times New Roman"/>
          <w:sz w:val="24"/>
          <w:szCs w:val="24"/>
        </w:rPr>
        <w:t>H99S, YPD15, P15 and H99W</w:t>
      </w:r>
      <w:r w:rsidR="001B7B50">
        <w:rPr>
          <w:rFonts w:ascii="Times New Roman" w:hAnsi="Times New Roman" w:cs="Times New Roman"/>
          <w:i/>
          <w:sz w:val="24"/>
          <w:szCs w:val="24"/>
        </w:rPr>
        <w:t xml:space="preserve"> </w:t>
      </w:r>
      <w:r w:rsidR="001B7B50">
        <w:rPr>
          <w:rFonts w:ascii="Times New Roman" w:hAnsi="Times New Roman" w:cs="Times New Roman"/>
          <w:sz w:val="24"/>
          <w:szCs w:val="24"/>
        </w:rPr>
        <w:t>grown in Y</w:t>
      </w:r>
      <w:r w:rsidR="00973DE6">
        <w:rPr>
          <w:rFonts w:ascii="Times New Roman" w:hAnsi="Times New Roman" w:cs="Times New Roman"/>
          <w:sz w:val="24"/>
          <w:szCs w:val="24"/>
        </w:rPr>
        <w:t xml:space="preserve">east Extract </w:t>
      </w:r>
      <w:r w:rsidR="001B7B50">
        <w:rPr>
          <w:rFonts w:ascii="Times New Roman" w:hAnsi="Times New Roman" w:cs="Times New Roman"/>
          <w:sz w:val="24"/>
          <w:szCs w:val="24"/>
        </w:rPr>
        <w:t>P</w:t>
      </w:r>
      <w:r w:rsidR="00973DE6">
        <w:rPr>
          <w:rFonts w:ascii="Times New Roman" w:hAnsi="Times New Roman" w:cs="Times New Roman"/>
          <w:sz w:val="24"/>
          <w:szCs w:val="24"/>
        </w:rPr>
        <w:t xml:space="preserve">eptone </w:t>
      </w:r>
      <w:r w:rsidR="001B7B50">
        <w:rPr>
          <w:rFonts w:ascii="Times New Roman" w:hAnsi="Times New Roman" w:cs="Times New Roman"/>
          <w:sz w:val="24"/>
          <w:szCs w:val="24"/>
        </w:rPr>
        <w:t>D</w:t>
      </w:r>
      <w:r w:rsidR="00973DE6">
        <w:rPr>
          <w:rFonts w:ascii="Times New Roman" w:hAnsi="Times New Roman" w:cs="Times New Roman"/>
          <w:sz w:val="24"/>
          <w:szCs w:val="24"/>
        </w:rPr>
        <w:t>extrose</w:t>
      </w:r>
      <w:r w:rsidR="001B7B50">
        <w:rPr>
          <w:rFonts w:ascii="Times New Roman" w:hAnsi="Times New Roman" w:cs="Times New Roman"/>
          <w:sz w:val="24"/>
          <w:szCs w:val="24"/>
        </w:rPr>
        <w:t xml:space="preserve"> with 1-Phenly-2-thiourea crystals. </w:t>
      </w:r>
      <w:r w:rsidR="00F47F0C" w:rsidRPr="0017146E">
        <w:rPr>
          <w:rFonts w:ascii="Times New Roman" w:hAnsi="Times New Roman" w:cs="Times New Roman"/>
          <w:sz w:val="24"/>
          <w:szCs w:val="24"/>
        </w:rPr>
        <w:t xml:space="preserve"> Data was collected over a 24-48 hour period on </w:t>
      </w:r>
      <w:proofErr w:type="spellStart"/>
      <w:r w:rsidR="00F47F0C" w:rsidRPr="0017146E">
        <w:rPr>
          <w:rFonts w:ascii="Times New Roman" w:hAnsi="Times New Roman" w:cs="Times New Roman"/>
          <w:sz w:val="24"/>
          <w:szCs w:val="24"/>
        </w:rPr>
        <w:t>BioScreen</w:t>
      </w:r>
      <w:proofErr w:type="spellEnd"/>
      <w:r w:rsidR="00F47F0C" w:rsidRPr="0017146E">
        <w:rPr>
          <w:rFonts w:ascii="Times New Roman" w:hAnsi="Times New Roman" w:cs="Times New Roman"/>
          <w:sz w:val="24"/>
          <w:szCs w:val="24"/>
        </w:rPr>
        <w:t xml:space="preserve"> C</w:t>
      </w:r>
      <w:r w:rsidR="001B7B50">
        <w:rPr>
          <w:rFonts w:ascii="Times New Roman" w:hAnsi="Times New Roman" w:cs="Times New Roman"/>
          <w:sz w:val="24"/>
          <w:szCs w:val="24"/>
        </w:rPr>
        <w:t xml:space="preserve"> growth curve</w:t>
      </w:r>
      <w:r w:rsidR="00F47F0C" w:rsidRPr="0017146E">
        <w:rPr>
          <w:rFonts w:ascii="Times New Roman" w:hAnsi="Times New Roman" w:cs="Times New Roman"/>
          <w:sz w:val="24"/>
          <w:szCs w:val="24"/>
        </w:rPr>
        <w:t xml:space="preserve"> machine at 600 nm absorbance.</w:t>
      </w:r>
      <w:r w:rsidR="0017146E">
        <w:rPr>
          <w:rFonts w:ascii="Times New Roman" w:hAnsi="Times New Roman" w:cs="Times New Roman"/>
          <w:sz w:val="24"/>
          <w:szCs w:val="24"/>
        </w:rPr>
        <w:t xml:space="preserve"> </w:t>
      </w:r>
    </w:p>
    <w:p w:rsidR="00163D88" w:rsidRDefault="00163D88" w:rsidP="00163D88">
      <w:pPr>
        <w:jc w:val="center"/>
      </w:pPr>
      <w:r>
        <w:rPr>
          <w:noProof/>
        </w:rPr>
        <w:drawing>
          <wp:inline distT="0" distB="0" distL="0" distR="0" wp14:anchorId="055B4BDB" wp14:editId="4DC9AEC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0" w:name="_GoBack"/>
      <w:bookmarkEnd w:id="0"/>
    </w:p>
    <w:p w:rsidR="00973DE6" w:rsidRDefault="00363231" w:rsidP="00163D88">
      <w:pPr>
        <w:jc w:val="center"/>
        <w:rPr>
          <w:rFonts w:ascii="Times New Roman" w:hAnsi="Times New Roman" w:cs="Times New Roman"/>
          <w:sz w:val="24"/>
          <w:szCs w:val="24"/>
        </w:rPr>
      </w:pPr>
      <w:r>
        <w:rPr>
          <w:rFonts w:ascii="Times New Roman" w:hAnsi="Times New Roman" w:cs="Times New Roman"/>
          <w:b/>
          <w:sz w:val="24"/>
          <w:szCs w:val="24"/>
        </w:rPr>
        <w:t>Figure 12</w:t>
      </w:r>
      <w:r w:rsidR="0017146E" w:rsidRPr="0017146E">
        <w:rPr>
          <w:rFonts w:ascii="Times New Roman" w:hAnsi="Times New Roman" w:cs="Times New Roman"/>
          <w:b/>
          <w:sz w:val="24"/>
          <w:szCs w:val="24"/>
        </w:rPr>
        <w:t>:</w:t>
      </w:r>
      <w:r w:rsidR="00652294">
        <w:rPr>
          <w:rFonts w:ascii="Times New Roman" w:hAnsi="Times New Roman" w:cs="Times New Roman"/>
          <w:b/>
          <w:sz w:val="24"/>
          <w:szCs w:val="24"/>
        </w:rPr>
        <w:t xml:space="preserve"> Hemolymph Trials Growth Assay.</w:t>
      </w:r>
      <w:r w:rsidR="0017146E" w:rsidRPr="0017146E">
        <w:rPr>
          <w:rFonts w:ascii="Times New Roman" w:hAnsi="Times New Roman" w:cs="Times New Roman"/>
          <w:b/>
          <w:sz w:val="24"/>
          <w:szCs w:val="24"/>
        </w:rPr>
        <w:t xml:space="preserve"> </w:t>
      </w:r>
      <w:r w:rsidR="00973DE6">
        <w:rPr>
          <w:rFonts w:ascii="Times New Roman" w:hAnsi="Times New Roman" w:cs="Times New Roman"/>
          <w:i/>
          <w:sz w:val="24"/>
          <w:szCs w:val="24"/>
        </w:rPr>
        <w:t xml:space="preserve">Cn </w:t>
      </w:r>
      <w:r w:rsidR="00973DE6">
        <w:rPr>
          <w:rFonts w:ascii="Times New Roman" w:hAnsi="Times New Roman" w:cs="Times New Roman"/>
          <w:sz w:val="24"/>
          <w:szCs w:val="24"/>
        </w:rPr>
        <w:t xml:space="preserve">strains </w:t>
      </w:r>
      <w:r w:rsidR="00973DE6" w:rsidRPr="001B7B50">
        <w:rPr>
          <w:rFonts w:ascii="Times New Roman" w:hAnsi="Times New Roman" w:cs="Times New Roman"/>
          <w:sz w:val="24"/>
          <w:szCs w:val="24"/>
        </w:rPr>
        <w:t>H99S, YPD15, P15 and H99W</w:t>
      </w:r>
      <w:r w:rsidR="00973DE6">
        <w:rPr>
          <w:rFonts w:ascii="Times New Roman" w:hAnsi="Times New Roman" w:cs="Times New Roman"/>
          <w:i/>
          <w:sz w:val="24"/>
          <w:szCs w:val="24"/>
        </w:rPr>
        <w:t xml:space="preserve"> </w:t>
      </w:r>
      <w:r w:rsidR="00973DE6">
        <w:rPr>
          <w:rFonts w:ascii="Times New Roman" w:hAnsi="Times New Roman" w:cs="Times New Roman"/>
          <w:sz w:val="24"/>
          <w:szCs w:val="24"/>
        </w:rPr>
        <w:t>grown in hemolymph with 1-Phenly-2-thiourea crystals</w:t>
      </w:r>
      <w:r w:rsidR="0017146E" w:rsidRPr="0017146E">
        <w:rPr>
          <w:rFonts w:ascii="Times New Roman" w:hAnsi="Times New Roman" w:cs="Times New Roman"/>
          <w:sz w:val="24"/>
          <w:szCs w:val="24"/>
        </w:rPr>
        <w:t xml:space="preserve">. Data was collected over a 24-48 hour period on </w:t>
      </w:r>
      <w:proofErr w:type="spellStart"/>
      <w:r w:rsidR="0017146E" w:rsidRPr="0017146E">
        <w:rPr>
          <w:rFonts w:ascii="Times New Roman" w:hAnsi="Times New Roman" w:cs="Times New Roman"/>
          <w:sz w:val="24"/>
          <w:szCs w:val="24"/>
        </w:rPr>
        <w:t>BioScreen</w:t>
      </w:r>
      <w:proofErr w:type="spellEnd"/>
      <w:r w:rsidR="0017146E" w:rsidRPr="0017146E">
        <w:rPr>
          <w:rFonts w:ascii="Times New Roman" w:hAnsi="Times New Roman" w:cs="Times New Roman"/>
          <w:sz w:val="24"/>
          <w:szCs w:val="24"/>
        </w:rPr>
        <w:t xml:space="preserve"> C machine at 600 nm absorbance.</w:t>
      </w:r>
      <w:r w:rsidR="0017146E">
        <w:rPr>
          <w:rFonts w:ascii="Times New Roman" w:hAnsi="Times New Roman" w:cs="Times New Roman"/>
          <w:sz w:val="24"/>
          <w:szCs w:val="24"/>
        </w:rPr>
        <w:t xml:space="preserve"> </w:t>
      </w:r>
    </w:p>
    <w:p w:rsidR="002E0EEF" w:rsidRDefault="002E0EEF" w:rsidP="00163D88">
      <w:pPr>
        <w:jc w:val="center"/>
      </w:pPr>
      <w:r>
        <w:rPr>
          <w:noProof/>
        </w:rPr>
        <w:lastRenderedPageBreak/>
        <w:drawing>
          <wp:inline distT="0" distB="0" distL="0" distR="0" wp14:anchorId="482FC780" wp14:editId="1AEC64A6">
            <wp:extent cx="4832350" cy="274320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E0EEF" w:rsidRPr="002E0EEF" w:rsidRDefault="00363231" w:rsidP="00163D88">
      <w:pPr>
        <w:jc w:val="center"/>
        <w:rPr>
          <w:rFonts w:ascii="Times New Roman" w:hAnsi="Times New Roman" w:cs="Times New Roman"/>
          <w:sz w:val="24"/>
          <w:szCs w:val="24"/>
        </w:rPr>
      </w:pPr>
      <w:r>
        <w:rPr>
          <w:rFonts w:ascii="Times New Roman" w:hAnsi="Times New Roman" w:cs="Times New Roman"/>
          <w:b/>
          <w:sz w:val="24"/>
          <w:szCs w:val="24"/>
        </w:rPr>
        <w:t>Figure 13</w:t>
      </w:r>
      <w:r w:rsidR="002E0EEF" w:rsidRPr="002E0EEF">
        <w:rPr>
          <w:rFonts w:ascii="Times New Roman" w:hAnsi="Times New Roman" w:cs="Times New Roman"/>
          <w:b/>
          <w:sz w:val="24"/>
          <w:szCs w:val="24"/>
        </w:rPr>
        <w:t>:</w:t>
      </w:r>
      <w:r w:rsidR="00652294">
        <w:rPr>
          <w:rFonts w:ascii="Times New Roman" w:hAnsi="Times New Roman" w:cs="Times New Roman"/>
          <w:b/>
          <w:sz w:val="24"/>
          <w:szCs w:val="24"/>
        </w:rPr>
        <w:t xml:space="preserve"> 1:1 Minimal Media and Hemolymph Growth Assay.</w:t>
      </w:r>
      <w:r w:rsidR="002E0EEF" w:rsidRPr="002E0EEF">
        <w:rPr>
          <w:rFonts w:ascii="Times New Roman" w:hAnsi="Times New Roman" w:cs="Times New Roman"/>
          <w:b/>
          <w:sz w:val="24"/>
          <w:szCs w:val="24"/>
        </w:rPr>
        <w:t xml:space="preserve"> </w:t>
      </w:r>
      <w:r w:rsidR="00973DE6">
        <w:rPr>
          <w:rFonts w:ascii="Times New Roman" w:hAnsi="Times New Roman" w:cs="Times New Roman"/>
          <w:i/>
          <w:sz w:val="24"/>
          <w:szCs w:val="24"/>
        </w:rPr>
        <w:t xml:space="preserve">Cn </w:t>
      </w:r>
      <w:r w:rsidR="00973DE6">
        <w:rPr>
          <w:rFonts w:ascii="Times New Roman" w:hAnsi="Times New Roman" w:cs="Times New Roman"/>
          <w:sz w:val="24"/>
          <w:szCs w:val="24"/>
        </w:rPr>
        <w:t xml:space="preserve">strains </w:t>
      </w:r>
      <w:r w:rsidR="00973DE6" w:rsidRPr="001B7B50">
        <w:rPr>
          <w:rFonts w:ascii="Times New Roman" w:hAnsi="Times New Roman" w:cs="Times New Roman"/>
          <w:sz w:val="24"/>
          <w:szCs w:val="24"/>
        </w:rPr>
        <w:t>H99S, YPD15, P15 and H99W</w:t>
      </w:r>
      <w:r w:rsidR="00973DE6">
        <w:rPr>
          <w:rFonts w:ascii="Times New Roman" w:hAnsi="Times New Roman" w:cs="Times New Roman"/>
          <w:i/>
          <w:sz w:val="24"/>
          <w:szCs w:val="24"/>
        </w:rPr>
        <w:t xml:space="preserve"> </w:t>
      </w:r>
      <w:r w:rsidR="00973DE6">
        <w:rPr>
          <w:rFonts w:ascii="Times New Roman" w:hAnsi="Times New Roman" w:cs="Times New Roman"/>
          <w:sz w:val="24"/>
          <w:szCs w:val="24"/>
        </w:rPr>
        <w:t xml:space="preserve">grown in </w:t>
      </w:r>
      <w:r w:rsidR="002E0EEF">
        <w:rPr>
          <w:rFonts w:ascii="Times New Roman" w:hAnsi="Times New Roman" w:cs="Times New Roman"/>
          <w:sz w:val="24"/>
          <w:szCs w:val="24"/>
        </w:rPr>
        <w:t xml:space="preserve">1:1 </w:t>
      </w:r>
      <w:r w:rsidR="00973DE6">
        <w:rPr>
          <w:rFonts w:ascii="Times New Roman" w:hAnsi="Times New Roman" w:cs="Times New Roman"/>
          <w:sz w:val="24"/>
          <w:szCs w:val="24"/>
        </w:rPr>
        <w:t xml:space="preserve">mixture of </w:t>
      </w:r>
      <w:r w:rsidR="002E0EEF">
        <w:rPr>
          <w:rFonts w:ascii="Times New Roman" w:hAnsi="Times New Roman" w:cs="Times New Roman"/>
          <w:sz w:val="24"/>
          <w:szCs w:val="24"/>
        </w:rPr>
        <w:t>mi</w:t>
      </w:r>
      <w:r w:rsidR="00973DE6">
        <w:rPr>
          <w:rFonts w:ascii="Times New Roman" w:hAnsi="Times New Roman" w:cs="Times New Roman"/>
          <w:sz w:val="24"/>
          <w:szCs w:val="24"/>
        </w:rPr>
        <w:t>nimal media and hemolymph with 1-Phenly-2-thiourea crystals</w:t>
      </w:r>
      <w:r w:rsidR="002E0EEF">
        <w:rPr>
          <w:rFonts w:ascii="Times New Roman" w:hAnsi="Times New Roman" w:cs="Times New Roman"/>
          <w:sz w:val="24"/>
          <w:szCs w:val="24"/>
        </w:rPr>
        <w:t xml:space="preserve">. </w:t>
      </w:r>
      <w:r w:rsidR="002E0EEF" w:rsidRPr="0017146E">
        <w:rPr>
          <w:rFonts w:ascii="Times New Roman" w:hAnsi="Times New Roman" w:cs="Times New Roman"/>
          <w:sz w:val="24"/>
          <w:szCs w:val="24"/>
        </w:rPr>
        <w:t xml:space="preserve">Data was collected over a 24-48 hour period on </w:t>
      </w:r>
      <w:proofErr w:type="spellStart"/>
      <w:r w:rsidR="002E0EEF" w:rsidRPr="0017146E">
        <w:rPr>
          <w:rFonts w:ascii="Times New Roman" w:hAnsi="Times New Roman" w:cs="Times New Roman"/>
          <w:sz w:val="24"/>
          <w:szCs w:val="24"/>
        </w:rPr>
        <w:t>BioScreen</w:t>
      </w:r>
      <w:proofErr w:type="spellEnd"/>
      <w:r w:rsidR="002E0EEF" w:rsidRPr="0017146E">
        <w:rPr>
          <w:rFonts w:ascii="Times New Roman" w:hAnsi="Times New Roman" w:cs="Times New Roman"/>
          <w:sz w:val="24"/>
          <w:szCs w:val="24"/>
        </w:rPr>
        <w:t xml:space="preserve"> C machine at 600 nm absorbance</w:t>
      </w:r>
      <w:r w:rsidR="00973DE6">
        <w:rPr>
          <w:rFonts w:ascii="Times New Roman" w:hAnsi="Times New Roman" w:cs="Times New Roman"/>
          <w:sz w:val="24"/>
          <w:szCs w:val="24"/>
        </w:rPr>
        <w:t>.</w:t>
      </w:r>
      <w:r w:rsidR="002E0EEF">
        <w:rPr>
          <w:rFonts w:ascii="Times New Roman" w:hAnsi="Times New Roman" w:cs="Times New Roman"/>
          <w:sz w:val="24"/>
          <w:szCs w:val="24"/>
        </w:rPr>
        <w:t xml:space="preserve"> </w:t>
      </w:r>
    </w:p>
    <w:p w:rsidR="00163D88" w:rsidRDefault="00163D88" w:rsidP="00163D88">
      <w:pPr>
        <w:jc w:val="center"/>
      </w:pPr>
      <w:r>
        <w:rPr>
          <w:noProof/>
        </w:rPr>
        <w:drawing>
          <wp:inline distT="0" distB="0" distL="0" distR="0" wp14:anchorId="7CD5182D" wp14:editId="1EFF802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146E" w:rsidRDefault="00363231" w:rsidP="00163D88">
      <w:pPr>
        <w:jc w:val="center"/>
      </w:pPr>
      <w:r>
        <w:rPr>
          <w:rFonts w:ascii="Times New Roman" w:hAnsi="Times New Roman" w:cs="Times New Roman"/>
          <w:b/>
          <w:sz w:val="24"/>
          <w:szCs w:val="24"/>
        </w:rPr>
        <w:t>Figure 14</w:t>
      </w:r>
      <w:r w:rsidR="0017146E" w:rsidRPr="0017146E">
        <w:rPr>
          <w:rFonts w:ascii="Times New Roman" w:hAnsi="Times New Roman" w:cs="Times New Roman"/>
          <w:b/>
          <w:sz w:val="24"/>
          <w:szCs w:val="24"/>
        </w:rPr>
        <w:t xml:space="preserve">: </w:t>
      </w:r>
      <w:r w:rsidR="00652294">
        <w:rPr>
          <w:rFonts w:ascii="Times New Roman" w:hAnsi="Times New Roman" w:cs="Times New Roman"/>
          <w:b/>
          <w:sz w:val="24"/>
          <w:szCs w:val="24"/>
        </w:rPr>
        <w:t xml:space="preserve">Minimal Media Growth Assay. </w:t>
      </w:r>
      <w:r w:rsidR="00973DE6">
        <w:rPr>
          <w:rFonts w:ascii="Times New Roman" w:hAnsi="Times New Roman" w:cs="Times New Roman"/>
          <w:i/>
          <w:sz w:val="24"/>
          <w:szCs w:val="24"/>
        </w:rPr>
        <w:t xml:space="preserve">Cn </w:t>
      </w:r>
      <w:r w:rsidR="00973DE6">
        <w:rPr>
          <w:rFonts w:ascii="Times New Roman" w:hAnsi="Times New Roman" w:cs="Times New Roman"/>
          <w:sz w:val="24"/>
          <w:szCs w:val="24"/>
        </w:rPr>
        <w:t xml:space="preserve">strains </w:t>
      </w:r>
      <w:r w:rsidR="00973DE6" w:rsidRPr="001B7B50">
        <w:rPr>
          <w:rFonts w:ascii="Times New Roman" w:hAnsi="Times New Roman" w:cs="Times New Roman"/>
          <w:sz w:val="24"/>
          <w:szCs w:val="24"/>
        </w:rPr>
        <w:t>H99S, YPD15, P15 and H99W</w:t>
      </w:r>
      <w:r w:rsidR="00973DE6">
        <w:rPr>
          <w:rFonts w:ascii="Times New Roman" w:hAnsi="Times New Roman" w:cs="Times New Roman"/>
          <w:i/>
          <w:sz w:val="24"/>
          <w:szCs w:val="24"/>
        </w:rPr>
        <w:t xml:space="preserve"> </w:t>
      </w:r>
      <w:r w:rsidR="00973DE6">
        <w:rPr>
          <w:rFonts w:ascii="Times New Roman" w:hAnsi="Times New Roman" w:cs="Times New Roman"/>
          <w:sz w:val="24"/>
          <w:szCs w:val="24"/>
        </w:rPr>
        <w:t>grown in minimal media</w:t>
      </w:r>
      <w:r w:rsidR="0017146E" w:rsidRPr="0017146E">
        <w:rPr>
          <w:rFonts w:ascii="Times New Roman" w:hAnsi="Times New Roman" w:cs="Times New Roman"/>
          <w:sz w:val="24"/>
          <w:szCs w:val="24"/>
        </w:rPr>
        <w:t xml:space="preserve">. Data was collected over a 24-48 hour period on </w:t>
      </w:r>
      <w:proofErr w:type="spellStart"/>
      <w:r w:rsidR="0017146E" w:rsidRPr="0017146E">
        <w:rPr>
          <w:rFonts w:ascii="Times New Roman" w:hAnsi="Times New Roman" w:cs="Times New Roman"/>
          <w:sz w:val="24"/>
          <w:szCs w:val="24"/>
        </w:rPr>
        <w:t>BioScreen</w:t>
      </w:r>
      <w:proofErr w:type="spellEnd"/>
      <w:r w:rsidR="0017146E" w:rsidRPr="0017146E">
        <w:rPr>
          <w:rFonts w:ascii="Times New Roman" w:hAnsi="Times New Roman" w:cs="Times New Roman"/>
          <w:sz w:val="24"/>
          <w:szCs w:val="24"/>
        </w:rPr>
        <w:t xml:space="preserve"> C machine at 600 nm absorbance.</w:t>
      </w:r>
      <w:r w:rsidR="0017146E">
        <w:rPr>
          <w:rFonts w:ascii="Times New Roman" w:hAnsi="Times New Roman" w:cs="Times New Roman"/>
          <w:sz w:val="24"/>
          <w:szCs w:val="24"/>
        </w:rPr>
        <w:t xml:space="preserve"> Minimal media trials </w:t>
      </w:r>
      <w:r w:rsidR="00A22B76">
        <w:rPr>
          <w:rFonts w:ascii="Times New Roman" w:hAnsi="Times New Roman" w:cs="Times New Roman"/>
          <w:sz w:val="24"/>
          <w:szCs w:val="24"/>
        </w:rPr>
        <w:t>s</w:t>
      </w:r>
      <w:r w:rsidR="0017146E">
        <w:rPr>
          <w:rFonts w:ascii="Times New Roman" w:hAnsi="Times New Roman" w:cs="Times New Roman"/>
          <w:sz w:val="24"/>
          <w:szCs w:val="24"/>
        </w:rPr>
        <w:t xml:space="preserve">how no consistent pattern in the growth assays or doubling time. </w:t>
      </w:r>
    </w:p>
    <w:p w:rsidR="00BF470C" w:rsidRDefault="007B5786" w:rsidP="00D04225">
      <w:pPr>
        <w:tabs>
          <w:tab w:val="left" w:pos="8560"/>
        </w:tabs>
      </w:pPr>
      <w:r>
        <w:tab/>
      </w:r>
    </w:p>
    <w:p w:rsidR="00D04225" w:rsidRPr="00D04225" w:rsidRDefault="00D04225" w:rsidP="00D04225">
      <w:pPr>
        <w:tabs>
          <w:tab w:val="left" w:pos="8560"/>
        </w:tabs>
      </w:pPr>
    </w:p>
    <w:p w:rsidR="00EF20C8" w:rsidRPr="00416C94" w:rsidRDefault="00403B47" w:rsidP="00403B47">
      <w:pPr>
        <w:spacing w:line="480" w:lineRule="auto"/>
        <w:jc w:val="center"/>
        <w:rPr>
          <w:rFonts w:ascii="Times New Roman" w:hAnsi="Times New Roman" w:cs="Times New Roman"/>
          <w:b/>
          <w:sz w:val="36"/>
          <w:szCs w:val="36"/>
        </w:rPr>
      </w:pPr>
      <w:r w:rsidRPr="00416C94">
        <w:rPr>
          <w:rFonts w:ascii="Times New Roman" w:hAnsi="Times New Roman" w:cs="Times New Roman"/>
          <w:b/>
          <w:sz w:val="36"/>
          <w:szCs w:val="36"/>
        </w:rPr>
        <w:lastRenderedPageBreak/>
        <w:t>Discussion</w:t>
      </w:r>
    </w:p>
    <w:p w:rsidR="006A2A04" w:rsidRDefault="00CD1451" w:rsidP="006A2A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peroxide induction study was conducted to determine the differences in the immune response between an evolved and parent strain of </w:t>
      </w:r>
      <w:r w:rsidRPr="00CD1451">
        <w:rPr>
          <w:rFonts w:ascii="Times New Roman" w:hAnsi="Times New Roman" w:cs="Times New Roman"/>
          <w:i/>
          <w:sz w:val="24"/>
          <w:szCs w:val="24"/>
        </w:rPr>
        <w:t>Cn</w:t>
      </w:r>
      <w:r w:rsidR="002D5A4F">
        <w:rPr>
          <w:rFonts w:ascii="Times New Roman" w:hAnsi="Times New Roman" w:cs="Times New Roman"/>
          <w:sz w:val="24"/>
          <w:szCs w:val="24"/>
        </w:rPr>
        <w:t>. The results of this study show</w:t>
      </w:r>
      <w:r w:rsidR="00BF470C">
        <w:rPr>
          <w:rFonts w:ascii="Times New Roman" w:hAnsi="Times New Roman" w:cs="Times New Roman"/>
          <w:sz w:val="24"/>
          <w:szCs w:val="24"/>
        </w:rPr>
        <w:t xml:space="preserve"> the evolved strain,</w:t>
      </w:r>
      <w:r>
        <w:rPr>
          <w:rFonts w:ascii="Times New Roman" w:hAnsi="Times New Roman" w:cs="Times New Roman"/>
          <w:sz w:val="24"/>
          <w:szCs w:val="24"/>
        </w:rPr>
        <w:t xml:space="preserve"> </w:t>
      </w:r>
      <w:r w:rsidR="00EF20C8" w:rsidRPr="00CD1451">
        <w:rPr>
          <w:rFonts w:ascii="Times New Roman" w:hAnsi="Times New Roman" w:cs="Times New Roman"/>
          <w:sz w:val="24"/>
          <w:szCs w:val="24"/>
        </w:rPr>
        <w:t>P1</w:t>
      </w:r>
      <w:r w:rsidR="008D5058" w:rsidRPr="00CD1451">
        <w:rPr>
          <w:rFonts w:ascii="Times New Roman" w:hAnsi="Times New Roman" w:cs="Times New Roman"/>
          <w:sz w:val="24"/>
          <w:szCs w:val="24"/>
        </w:rPr>
        <w:t>5</w:t>
      </w:r>
      <w:r w:rsidR="00BF470C">
        <w:rPr>
          <w:rFonts w:ascii="Times New Roman" w:hAnsi="Times New Roman" w:cs="Times New Roman"/>
          <w:sz w:val="24"/>
          <w:szCs w:val="24"/>
        </w:rPr>
        <w:t>, induced lower production</w:t>
      </w:r>
      <w:r w:rsidR="008D5058">
        <w:rPr>
          <w:rFonts w:ascii="Times New Roman" w:hAnsi="Times New Roman" w:cs="Times New Roman"/>
          <w:sz w:val="24"/>
          <w:szCs w:val="24"/>
        </w:rPr>
        <w:t xml:space="preserve"> of </w:t>
      </w:r>
      <w:r w:rsidR="001A282E">
        <w:rPr>
          <w:rFonts w:ascii="Times New Roman" w:hAnsi="Times New Roman" w:cs="Times New Roman"/>
          <w:sz w:val="24"/>
          <w:szCs w:val="24"/>
        </w:rPr>
        <w:t>H</w:t>
      </w:r>
      <w:r w:rsidR="001A282E">
        <w:rPr>
          <w:rFonts w:ascii="Times New Roman" w:hAnsi="Times New Roman" w:cs="Times New Roman"/>
          <w:sz w:val="24"/>
          <w:szCs w:val="24"/>
          <w:vertAlign w:val="subscript"/>
        </w:rPr>
        <w:t>2</w:t>
      </w:r>
      <w:r w:rsidR="001A282E">
        <w:rPr>
          <w:rFonts w:ascii="Times New Roman" w:hAnsi="Times New Roman" w:cs="Times New Roman"/>
          <w:sz w:val="24"/>
          <w:szCs w:val="24"/>
        </w:rPr>
        <w:t>O</w:t>
      </w:r>
      <w:r w:rsidR="001A282E">
        <w:rPr>
          <w:rFonts w:ascii="Times New Roman" w:hAnsi="Times New Roman" w:cs="Times New Roman"/>
          <w:sz w:val="24"/>
          <w:szCs w:val="24"/>
          <w:vertAlign w:val="subscript"/>
        </w:rPr>
        <w:t>2</w:t>
      </w:r>
      <w:r w:rsidR="00BF470C">
        <w:rPr>
          <w:rFonts w:ascii="Times New Roman" w:hAnsi="Times New Roman" w:cs="Times New Roman"/>
          <w:sz w:val="24"/>
          <w:szCs w:val="24"/>
          <w:vertAlign w:val="subscript"/>
        </w:rPr>
        <w:t xml:space="preserve"> </w:t>
      </w:r>
      <w:r w:rsidR="00BF470C">
        <w:rPr>
          <w:rFonts w:ascii="Times New Roman" w:hAnsi="Times New Roman" w:cs="Times New Roman"/>
          <w:sz w:val="24"/>
          <w:szCs w:val="24"/>
        </w:rPr>
        <w:t>from hemocytes</w:t>
      </w:r>
      <w:r w:rsidR="00AB0CC6">
        <w:rPr>
          <w:rFonts w:ascii="Times New Roman" w:hAnsi="Times New Roman" w:cs="Times New Roman"/>
          <w:sz w:val="24"/>
          <w:szCs w:val="24"/>
        </w:rPr>
        <w:t xml:space="preserve"> than H99W</w:t>
      </w:r>
      <w:r w:rsidR="00B505A5">
        <w:rPr>
          <w:rFonts w:ascii="Times New Roman" w:hAnsi="Times New Roman" w:cs="Times New Roman"/>
          <w:sz w:val="24"/>
          <w:szCs w:val="24"/>
        </w:rPr>
        <w:t xml:space="preserve"> </w:t>
      </w:r>
      <w:r w:rsidR="00BF470C">
        <w:rPr>
          <w:rFonts w:ascii="Times New Roman" w:hAnsi="Times New Roman" w:cs="Times New Roman"/>
          <w:sz w:val="24"/>
          <w:szCs w:val="24"/>
        </w:rPr>
        <w:t xml:space="preserve">(the parent strain) </w:t>
      </w:r>
      <w:r w:rsidR="00B505A5">
        <w:rPr>
          <w:rFonts w:ascii="Times New Roman" w:hAnsi="Times New Roman" w:cs="Times New Roman"/>
          <w:sz w:val="24"/>
          <w:szCs w:val="24"/>
        </w:rPr>
        <w:t xml:space="preserve">which suggest </w:t>
      </w:r>
      <w:r w:rsidR="008D5058">
        <w:rPr>
          <w:rFonts w:ascii="Times New Roman" w:hAnsi="Times New Roman" w:cs="Times New Roman"/>
          <w:sz w:val="24"/>
          <w:szCs w:val="24"/>
        </w:rPr>
        <w:t xml:space="preserve">a lower immune response by </w:t>
      </w:r>
      <w:r w:rsidR="008D5058" w:rsidRPr="001A282E">
        <w:rPr>
          <w:rFonts w:ascii="Times New Roman" w:hAnsi="Times New Roman" w:cs="Times New Roman"/>
          <w:i/>
          <w:sz w:val="24"/>
          <w:szCs w:val="24"/>
        </w:rPr>
        <w:t>Galleria</w:t>
      </w:r>
      <w:r w:rsidR="002D5A4F">
        <w:rPr>
          <w:rFonts w:ascii="Times New Roman" w:hAnsi="Times New Roman" w:cs="Times New Roman"/>
          <w:i/>
          <w:sz w:val="24"/>
          <w:szCs w:val="24"/>
        </w:rPr>
        <w:t xml:space="preserve"> </w:t>
      </w:r>
      <w:r w:rsidR="00E27367">
        <w:rPr>
          <w:rFonts w:ascii="Times New Roman" w:hAnsi="Times New Roman" w:cs="Times New Roman"/>
          <w:sz w:val="24"/>
          <w:szCs w:val="24"/>
        </w:rPr>
        <w:t xml:space="preserve">hemocytes </w:t>
      </w:r>
      <w:r w:rsidR="002D5A4F">
        <w:rPr>
          <w:rFonts w:ascii="Times New Roman" w:hAnsi="Times New Roman" w:cs="Times New Roman"/>
          <w:sz w:val="24"/>
          <w:szCs w:val="24"/>
        </w:rPr>
        <w:t>when infected with P15 rather than with H99W</w:t>
      </w:r>
      <w:r w:rsidR="008D5058">
        <w:rPr>
          <w:rFonts w:ascii="Times New Roman" w:hAnsi="Times New Roman" w:cs="Times New Roman"/>
          <w:sz w:val="24"/>
          <w:szCs w:val="24"/>
        </w:rPr>
        <w:t>. The positive and n</w:t>
      </w:r>
      <w:r w:rsidR="002D5A4F">
        <w:rPr>
          <w:rFonts w:ascii="Times New Roman" w:hAnsi="Times New Roman" w:cs="Times New Roman"/>
          <w:sz w:val="24"/>
          <w:szCs w:val="24"/>
        </w:rPr>
        <w:t xml:space="preserve">egative controls showed expected results indicating the assay was functional. </w:t>
      </w:r>
      <w:r w:rsidR="00C173A2">
        <w:rPr>
          <w:rFonts w:ascii="Times New Roman" w:hAnsi="Times New Roman" w:cs="Times New Roman"/>
          <w:sz w:val="24"/>
          <w:szCs w:val="24"/>
        </w:rPr>
        <w:t>These results suggests</w:t>
      </w:r>
      <w:r w:rsidR="001A282E">
        <w:rPr>
          <w:rFonts w:ascii="Times New Roman" w:hAnsi="Times New Roman" w:cs="Times New Roman"/>
          <w:sz w:val="24"/>
          <w:szCs w:val="24"/>
        </w:rPr>
        <w:t xml:space="preserve"> of an unknown m</w:t>
      </w:r>
      <w:r w:rsidR="002D5A4F">
        <w:rPr>
          <w:rFonts w:ascii="Times New Roman" w:hAnsi="Times New Roman" w:cs="Times New Roman"/>
          <w:sz w:val="24"/>
          <w:szCs w:val="24"/>
        </w:rPr>
        <w:t xml:space="preserve">echanism which P15 uses to subdue </w:t>
      </w:r>
      <w:r w:rsidR="001A282E">
        <w:rPr>
          <w:rFonts w:ascii="Times New Roman" w:hAnsi="Times New Roman" w:cs="Times New Roman"/>
          <w:sz w:val="24"/>
          <w:szCs w:val="24"/>
        </w:rPr>
        <w:t xml:space="preserve">the ROS response of the hemocytes. There are two possible </w:t>
      </w:r>
      <w:r w:rsidR="00BF470C">
        <w:rPr>
          <w:rFonts w:ascii="Times New Roman" w:hAnsi="Times New Roman" w:cs="Times New Roman"/>
          <w:sz w:val="24"/>
          <w:szCs w:val="24"/>
        </w:rPr>
        <w:t>mechanisms through which P15 might</w:t>
      </w:r>
      <w:r w:rsidR="001A282E">
        <w:rPr>
          <w:rFonts w:ascii="Times New Roman" w:hAnsi="Times New Roman" w:cs="Times New Roman"/>
          <w:sz w:val="24"/>
          <w:szCs w:val="24"/>
        </w:rPr>
        <w:t xml:space="preserve"> reduce the immune response of </w:t>
      </w:r>
      <w:r w:rsidR="00BF0DD6">
        <w:rPr>
          <w:rFonts w:ascii="Times New Roman" w:hAnsi="Times New Roman" w:cs="Times New Roman"/>
          <w:i/>
          <w:sz w:val="24"/>
          <w:szCs w:val="24"/>
        </w:rPr>
        <w:t xml:space="preserve">Galleria. </w:t>
      </w:r>
      <w:r w:rsidR="00BF0DD6">
        <w:rPr>
          <w:rFonts w:ascii="Times New Roman" w:hAnsi="Times New Roman" w:cs="Times New Roman"/>
          <w:sz w:val="24"/>
          <w:szCs w:val="24"/>
        </w:rPr>
        <w:t>One mechanism is to avoid detec</w:t>
      </w:r>
      <w:r w:rsidR="002D5A4F">
        <w:rPr>
          <w:rFonts w:ascii="Times New Roman" w:hAnsi="Times New Roman" w:cs="Times New Roman"/>
          <w:sz w:val="24"/>
          <w:szCs w:val="24"/>
        </w:rPr>
        <w:t xml:space="preserve">tion by hemocytes and another mechanism </w:t>
      </w:r>
      <w:r w:rsidR="00BF0DD6">
        <w:rPr>
          <w:rFonts w:ascii="Times New Roman" w:hAnsi="Times New Roman" w:cs="Times New Roman"/>
          <w:sz w:val="24"/>
          <w:szCs w:val="24"/>
        </w:rPr>
        <w:t>is to inhibit production of H</w:t>
      </w:r>
      <w:r w:rsidR="00BF0DD6">
        <w:rPr>
          <w:rFonts w:ascii="Times New Roman" w:hAnsi="Times New Roman" w:cs="Times New Roman"/>
          <w:sz w:val="24"/>
          <w:szCs w:val="24"/>
          <w:vertAlign w:val="subscript"/>
        </w:rPr>
        <w:t>2</w:t>
      </w:r>
      <w:r w:rsidR="00BF0DD6">
        <w:rPr>
          <w:rFonts w:ascii="Times New Roman" w:hAnsi="Times New Roman" w:cs="Times New Roman"/>
          <w:sz w:val="24"/>
          <w:szCs w:val="24"/>
        </w:rPr>
        <w:t>O</w:t>
      </w:r>
      <w:r w:rsidR="00BF0DD6">
        <w:rPr>
          <w:rFonts w:ascii="Times New Roman" w:hAnsi="Times New Roman" w:cs="Times New Roman"/>
          <w:sz w:val="24"/>
          <w:szCs w:val="24"/>
          <w:vertAlign w:val="subscript"/>
        </w:rPr>
        <w:t>2</w:t>
      </w:r>
      <w:r w:rsidR="00BF0DD6">
        <w:rPr>
          <w:rFonts w:ascii="Times New Roman" w:hAnsi="Times New Roman" w:cs="Times New Roman"/>
          <w:sz w:val="24"/>
          <w:szCs w:val="24"/>
        </w:rPr>
        <w:t xml:space="preserve"> from hemocytes. Based </w:t>
      </w:r>
      <w:r w:rsidR="00E27367">
        <w:rPr>
          <w:rFonts w:ascii="Times New Roman" w:hAnsi="Times New Roman" w:cs="Times New Roman"/>
          <w:sz w:val="24"/>
          <w:szCs w:val="24"/>
        </w:rPr>
        <w:t>on the results of this study,</w:t>
      </w:r>
      <w:r w:rsidR="00BF0DD6">
        <w:rPr>
          <w:rFonts w:ascii="Times New Roman" w:hAnsi="Times New Roman" w:cs="Times New Roman"/>
          <w:sz w:val="24"/>
          <w:szCs w:val="24"/>
        </w:rPr>
        <w:t xml:space="preserve"> </w:t>
      </w:r>
      <w:r w:rsidR="00C173A2">
        <w:rPr>
          <w:rFonts w:ascii="Times New Roman" w:hAnsi="Times New Roman" w:cs="Times New Roman"/>
          <w:sz w:val="24"/>
          <w:szCs w:val="24"/>
        </w:rPr>
        <w:t xml:space="preserve">P15 </w:t>
      </w:r>
      <w:r w:rsidR="00E27367">
        <w:rPr>
          <w:rFonts w:ascii="Times New Roman" w:hAnsi="Times New Roman" w:cs="Times New Roman"/>
          <w:sz w:val="24"/>
          <w:szCs w:val="24"/>
        </w:rPr>
        <w:t xml:space="preserve">must </w:t>
      </w:r>
      <w:r w:rsidR="00C173A2">
        <w:rPr>
          <w:rFonts w:ascii="Times New Roman" w:hAnsi="Times New Roman" w:cs="Times New Roman"/>
          <w:sz w:val="24"/>
          <w:szCs w:val="24"/>
        </w:rPr>
        <w:t>somehow</w:t>
      </w:r>
      <w:r w:rsidR="00BF0DD6">
        <w:rPr>
          <w:rFonts w:ascii="Times New Roman" w:hAnsi="Times New Roman" w:cs="Times New Roman"/>
          <w:sz w:val="24"/>
          <w:szCs w:val="24"/>
        </w:rPr>
        <w:t xml:space="preserve"> inhibits production of H</w:t>
      </w:r>
      <w:r w:rsidR="00BF0DD6">
        <w:rPr>
          <w:rFonts w:ascii="Times New Roman" w:hAnsi="Times New Roman" w:cs="Times New Roman"/>
          <w:sz w:val="24"/>
          <w:szCs w:val="24"/>
          <w:vertAlign w:val="subscript"/>
        </w:rPr>
        <w:t>2</w:t>
      </w:r>
      <w:r w:rsidR="00BF0DD6">
        <w:rPr>
          <w:rFonts w:ascii="Times New Roman" w:hAnsi="Times New Roman" w:cs="Times New Roman"/>
          <w:sz w:val="24"/>
          <w:szCs w:val="24"/>
        </w:rPr>
        <w:t>O</w:t>
      </w:r>
      <w:r w:rsidR="00BF0DD6">
        <w:rPr>
          <w:rFonts w:ascii="Times New Roman" w:hAnsi="Times New Roman" w:cs="Times New Roman"/>
          <w:sz w:val="24"/>
          <w:szCs w:val="24"/>
          <w:vertAlign w:val="subscript"/>
        </w:rPr>
        <w:t>2</w:t>
      </w:r>
      <w:r w:rsidR="00BF0DD6">
        <w:rPr>
          <w:rFonts w:ascii="Times New Roman" w:hAnsi="Times New Roman" w:cs="Times New Roman"/>
          <w:sz w:val="24"/>
          <w:szCs w:val="24"/>
        </w:rPr>
        <w:t xml:space="preserve"> because no detection</w:t>
      </w:r>
      <w:r w:rsidR="006B19A3">
        <w:rPr>
          <w:rFonts w:ascii="Times New Roman" w:hAnsi="Times New Roman" w:cs="Times New Roman"/>
          <w:sz w:val="24"/>
          <w:szCs w:val="24"/>
        </w:rPr>
        <w:t xml:space="preserve"> of P15 by the hemocytes</w:t>
      </w:r>
      <w:r w:rsidR="00BF0DD6">
        <w:rPr>
          <w:rFonts w:ascii="Times New Roman" w:hAnsi="Times New Roman" w:cs="Times New Roman"/>
          <w:sz w:val="24"/>
          <w:szCs w:val="24"/>
        </w:rPr>
        <w:t xml:space="preserve"> </w:t>
      </w:r>
      <w:r w:rsidR="006364A9">
        <w:rPr>
          <w:rFonts w:ascii="Times New Roman" w:hAnsi="Times New Roman" w:cs="Times New Roman"/>
          <w:sz w:val="24"/>
          <w:szCs w:val="24"/>
        </w:rPr>
        <w:t>would result in no production of H</w:t>
      </w:r>
      <w:r w:rsidR="006364A9">
        <w:rPr>
          <w:rFonts w:ascii="Times New Roman" w:hAnsi="Times New Roman" w:cs="Times New Roman"/>
          <w:sz w:val="24"/>
          <w:szCs w:val="24"/>
          <w:vertAlign w:val="subscript"/>
        </w:rPr>
        <w:t>2</w:t>
      </w:r>
      <w:r w:rsidR="006364A9">
        <w:rPr>
          <w:rFonts w:ascii="Times New Roman" w:hAnsi="Times New Roman" w:cs="Times New Roman"/>
          <w:sz w:val="24"/>
          <w:szCs w:val="24"/>
        </w:rPr>
        <w:t>O</w:t>
      </w:r>
      <w:r w:rsidR="006364A9">
        <w:rPr>
          <w:rFonts w:ascii="Times New Roman" w:hAnsi="Times New Roman" w:cs="Times New Roman"/>
          <w:sz w:val="24"/>
          <w:szCs w:val="24"/>
          <w:vertAlign w:val="subscript"/>
        </w:rPr>
        <w:t>2</w:t>
      </w:r>
      <w:r w:rsidR="006364A9">
        <w:rPr>
          <w:rFonts w:ascii="Times New Roman" w:hAnsi="Times New Roman" w:cs="Times New Roman"/>
          <w:sz w:val="24"/>
          <w:szCs w:val="24"/>
        </w:rPr>
        <w:t xml:space="preserve">. </w:t>
      </w:r>
    </w:p>
    <w:p w:rsidR="00E27367" w:rsidRDefault="00CE0BE6" w:rsidP="00E273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findings </w:t>
      </w:r>
      <w:r w:rsidR="006A2A04">
        <w:rPr>
          <w:rFonts w:ascii="Times New Roman" w:hAnsi="Times New Roman" w:cs="Times New Roman"/>
          <w:sz w:val="24"/>
          <w:szCs w:val="24"/>
        </w:rPr>
        <w:t>of the peroxide induction</w:t>
      </w:r>
      <w:r w:rsidR="00EB5753">
        <w:rPr>
          <w:rFonts w:ascii="Times New Roman" w:hAnsi="Times New Roman" w:cs="Times New Roman"/>
          <w:sz w:val="24"/>
          <w:szCs w:val="24"/>
        </w:rPr>
        <w:t xml:space="preserve"> </w:t>
      </w:r>
      <w:r w:rsidR="00E91C78">
        <w:rPr>
          <w:rFonts w:ascii="Times New Roman" w:hAnsi="Times New Roman" w:cs="Times New Roman"/>
          <w:sz w:val="24"/>
          <w:szCs w:val="24"/>
        </w:rPr>
        <w:t xml:space="preserve">study </w:t>
      </w:r>
      <w:r w:rsidR="00E27367">
        <w:rPr>
          <w:rFonts w:ascii="Times New Roman" w:hAnsi="Times New Roman" w:cs="Times New Roman"/>
          <w:sz w:val="24"/>
          <w:szCs w:val="24"/>
        </w:rPr>
        <w:t>and genomic analysis</w:t>
      </w:r>
      <w:r w:rsidR="006A2A04">
        <w:rPr>
          <w:rFonts w:ascii="Times New Roman" w:hAnsi="Times New Roman" w:cs="Times New Roman"/>
          <w:sz w:val="24"/>
          <w:szCs w:val="24"/>
        </w:rPr>
        <w:t xml:space="preserve">, a growth assay study was conducted for four different strains of </w:t>
      </w:r>
      <w:r w:rsidR="006A2A04" w:rsidRPr="00CD1451">
        <w:rPr>
          <w:rFonts w:ascii="Times New Roman" w:hAnsi="Times New Roman" w:cs="Times New Roman"/>
          <w:i/>
          <w:sz w:val="24"/>
          <w:szCs w:val="24"/>
        </w:rPr>
        <w:t>Cn</w:t>
      </w:r>
      <w:r>
        <w:rPr>
          <w:rFonts w:ascii="Times New Roman" w:hAnsi="Times New Roman" w:cs="Times New Roman"/>
          <w:i/>
          <w:sz w:val="24"/>
          <w:szCs w:val="24"/>
        </w:rPr>
        <w:t xml:space="preserve"> </w:t>
      </w:r>
      <w:r w:rsidR="00E27367">
        <w:rPr>
          <w:rFonts w:ascii="Times New Roman" w:hAnsi="Times New Roman" w:cs="Times New Roman"/>
          <w:sz w:val="24"/>
          <w:szCs w:val="24"/>
        </w:rPr>
        <w:t>to understand the differences in growth between P15 and H99W</w:t>
      </w:r>
      <w:r w:rsidR="00CD1451">
        <w:rPr>
          <w:rFonts w:ascii="Times New Roman" w:hAnsi="Times New Roman" w:cs="Times New Roman"/>
          <w:i/>
          <w:sz w:val="24"/>
          <w:szCs w:val="24"/>
        </w:rPr>
        <w:t xml:space="preserve">. </w:t>
      </w:r>
      <w:r w:rsidR="00363231">
        <w:rPr>
          <w:rFonts w:ascii="Times New Roman" w:hAnsi="Times New Roman" w:cs="Times New Roman"/>
          <w:sz w:val="24"/>
          <w:szCs w:val="24"/>
        </w:rPr>
        <w:t>In Figure 10 and 11</w:t>
      </w:r>
      <w:r w:rsidR="00EB5753">
        <w:rPr>
          <w:rFonts w:ascii="Times New Roman" w:hAnsi="Times New Roman" w:cs="Times New Roman"/>
          <w:sz w:val="24"/>
          <w:szCs w:val="24"/>
        </w:rPr>
        <w:t>,</w:t>
      </w:r>
      <w:r w:rsidR="000C58F4">
        <w:rPr>
          <w:rFonts w:ascii="Times New Roman" w:hAnsi="Times New Roman" w:cs="Times New Roman"/>
          <w:sz w:val="24"/>
          <w:szCs w:val="24"/>
        </w:rPr>
        <w:t xml:space="preserve"> H99S and P15</w:t>
      </w:r>
      <w:r w:rsidR="00BF470C">
        <w:rPr>
          <w:rFonts w:ascii="Times New Roman" w:hAnsi="Times New Roman" w:cs="Times New Roman"/>
          <w:sz w:val="24"/>
          <w:szCs w:val="24"/>
        </w:rPr>
        <w:t xml:space="preserve"> strains</w:t>
      </w:r>
      <w:r w:rsidR="000C58F4">
        <w:rPr>
          <w:rFonts w:ascii="Times New Roman" w:hAnsi="Times New Roman" w:cs="Times New Roman"/>
          <w:sz w:val="24"/>
          <w:szCs w:val="24"/>
        </w:rPr>
        <w:t xml:space="preserve"> have similar doubling times, while YPD15 and H99W have longer doubling times with H99W having the longest in two out of three trials. This result is</w:t>
      </w:r>
      <w:r w:rsidR="000C58F4" w:rsidRPr="000C58F4">
        <w:rPr>
          <w:rFonts w:ascii="Times New Roman" w:hAnsi="Times New Roman" w:cs="Times New Roman"/>
          <w:sz w:val="24"/>
          <w:szCs w:val="24"/>
        </w:rPr>
        <w:t xml:space="preserve"> expected because H99S and P15 </w:t>
      </w:r>
      <w:r w:rsidR="00BF470C">
        <w:rPr>
          <w:rFonts w:ascii="Times New Roman" w:hAnsi="Times New Roman" w:cs="Times New Roman"/>
          <w:sz w:val="24"/>
          <w:szCs w:val="24"/>
        </w:rPr>
        <w:t xml:space="preserve">strains </w:t>
      </w:r>
      <w:r w:rsidR="000C58F4" w:rsidRPr="000C58F4">
        <w:rPr>
          <w:rFonts w:ascii="Times New Roman" w:hAnsi="Times New Roman" w:cs="Times New Roman"/>
          <w:sz w:val="24"/>
          <w:szCs w:val="24"/>
        </w:rPr>
        <w:t>are more virulent and likely have faster doubling times in</w:t>
      </w:r>
      <w:r w:rsidR="00BF470C">
        <w:rPr>
          <w:rFonts w:ascii="Times New Roman" w:hAnsi="Times New Roman" w:cs="Times New Roman"/>
          <w:sz w:val="24"/>
          <w:szCs w:val="24"/>
        </w:rPr>
        <w:t xml:space="preserve"> nutrient rich media</w:t>
      </w:r>
      <w:r w:rsidR="00E27367">
        <w:rPr>
          <w:rFonts w:ascii="Times New Roman" w:hAnsi="Times New Roman" w:cs="Times New Roman"/>
          <w:sz w:val="24"/>
          <w:szCs w:val="24"/>
        </w:rPr>
        <w:t>. I</w:t>
      </w:r>
      <w:r w:rsidR="00E91C78">
        <w:rPr>
          <w:rFonts w:ascii="Times New Roman" w:hAnsi="Times New Roman" w:cs="Times New Roman"/>
          <w:sz w:val="24"/>
          <w:szCs w:val="24"/>
        </w:rPr>
        <w:t xml:space="preserve">n addition, </w:t>
      </w:r>
      <w:r w:rsidR="000C58F4" w:rsidRPr="000C58F4">
        <w:rPr>
          <w:rFonts w:ascii="Times New Roman" w:hAnsi="Times New Roman" w:cs="Times New Roman"/>
          <w:sz w:val="24"/>
          <w:szCs w:val="24"/>
        </w:rPr>
        <w:t xml:space="preserve">YPD15 and H99W are less virulent </w:t>
      </w:r>
      <w:r w:rsidR="00E27367">
        <w:rPr>
          <w:rFonts w:ascii="Times New Roman" w:hAnsi="Times New Roman" w:cs="Times New Roman"/>
          <w:sz w:val="24"/>
          <w:szCs w:val="24"/>
        </w:rPr>
        <w:t xml:space="preserve">thus </w:t>
      </w:r>
      <w:r w:rsidR="000C58F4" w:rsidRPr="000C58F4">
        <w:rPr>
          <w:rFonts w:ascii="Times New Roman" w:hAnsi="Times New Roman" w:cs="Times New Roman"/>
          <w:sz w:val="24"/>
          <w:szCs w:val="24"/>
        </w:rPr>
        <w:t>likely have longer doubling time</w:t>
      </w:r>
      <w:r w:rsidR="00C173A2">
        <w:rPr>
          <w:rFonts w:ascii="Times New Roman" w:hAnsi="Times New Roman" w:cs="Times New Roman"/>
          <w:sz w:val="24"/>
          <w:szCs w:val="24"/>
        </w:rPr>
        <w:t>s</w:t>
      </w:r>
      <w:r w:rsidR="000C58F4" w:rsidRPr="000C58F4">
        <w:rPr>
          <w:rFonts w:ascii="Times New Roman" w:hAnsi="Times New Roman" w:cs="Times New Roman"/>
          <w:sz w:val="24"/>
          <w:szCs w:val="24"/>
        </w:rPr>
        <w:t>.</w:t>
      </w:r>
      <w:r w:rsidR="000C58F4">
        <w:rPr>
          <w:rFonts w:ascii="Times New Roman" w:hAnsi="Times New Roman" w:cs="Times New Roman"/>
          <w:sz w:val="24"/>
          <w:szCs w:val="24"/>
        </w:rPr>
        <w:t xml:space="preserve"> Furthermore,</w:t>
      </w:r>
      <w:r w:rsidR="00BF470C">
        <w:rPr>
          <w:rFonts w:ascii="Times New Roman" w:hAnsi="Times New Roman" w:cs="Times New Roman"/>
          <w:sz w:val="24"/>
          <w:szCs w:val="24"/>
        </w:rPr>
        <w:t xml:space="preserve"> PTU crystals, which were</w:t>
      </w:r>
      <w:r>
        <w:rPr>
          <w:rFonts w:ascii="Times New Roman" w:hAnsi="Times New Roman" w:cs="Times New Roman"/>
          <w:sz w:val="24"/>
          <w:szCs w:val="24"/>
        </w:rPr>
        <w:t xml:space="preserve"> used in hemolymph to prevent </w:t>
      </w:r>
      <w:proofErr w:type="spellStart"/>
      <w:r>
        <w:rPr>
          <w:rFonts w:ascii="Times New Roman" w:hAnsi="Times New Roman" w:cs="Times New Roman"/>
          <w:sz w:val="24"/>
          <w:szCs w:val="24"/>
        </w:rPr>
        <w:t>melanization</w:t>
      </w:r>
      <w:proofErr w:type="spellEnd"/>
      <w:r>
        <w:rPr>
          <w:rFonts w:ascii="Times New Roman" w:hAnsi="Times New Roman" w:cs="Times New Roman"/>
          <w:sz w:val="24"/>
          <w:szCs w:val="24"/>
        </w:rPr>
        <w:t>, were inserted into YPD media t</w:t>
      </w:r>
      <w:r w:rsidR="00BF470C">
        <w:rPr>
          <w:rFonts w:ascii="Times New Roman" w:hAnsi="Times New Roman" w:cs="Times New Roman"/>
          <w:sz w:val="24"/>
          <w:szCs w:val="24"/>
        </w:rPr>
        <w:t>o determine whether the PTU</w:t>
      </w:r>
      <w:r>
        <w:rPr>
          <w:rFonts w:ascii="Times New Roman" w:hAnsi="Times New Roman" w:cs="Times New Roman"/>
          <w:sz w:val="24"/>
          <w:szCs w:val="24"/>
        </w:rPr>
        <w:t xml:space="preserve"> would affect the growth of </w:t>
      </w:r>
      <w:r>
        <w:rPr>
          <w:rFonts w:ascii="Times New Roman" w:hAnsi="Times New Roman" w:cs="Times New Roman"/>
          <w:i/>
          <w:sz w:val="24"/>
          <w:szCs w:val="24"/>
        </w:rPr>
        <w:lastRenderedPageBreak/>
        <w:t>Cn.</w:t>
      </w:r>
      <w:r>
        <w:rPr>
          <w:rFonts w:ascii="Times New Roman" w:hAnsi="Times New Roman" w:cs="Times New Roman"/>
          <w:sz w:val="24"/>
          <w:szCs w:val="24"/>
        </w:rPr>
        <w:t xml:space="preserve"> </w:t>
      </w:r>
      <w:r w:rsidR="000C58F4">
        <w:rPr>
          <w:rFonts w:ascii="Times New Roman" w:hAnsi="Times New Roman" w:cs="Times New Roman"/>
          <w:sz w:val="24"/>
          <w:szCs w:val="24"/>
        </w:rPr>
        <w:t xml:space="preserve"> </w:t>
      </w:r>
      <w:r w:rsidR="00EB5753">
        <w:rPr>
          <w:rFonts w:ascii="Times New Roman" w:hAnsi="Times New Roman" w:cs="Times New Roman"/>
          <w:sz w:val="24"/>
          <w:szCs w:val="24"/>
        </w:rPr>
        <w:t>H99W was observed to g</w:t>
      </w:r>
      <w:r w:rsidR="00BF470C">
        <w:rPr>
          <w:rFonts w:ascii="Times New Roman" w:hAnsi="Times New Roman" w:cs="Times New Roman"/>
          <w:sz w:val="24"/>
          <w:szCs w:val="24"/>
        </w:rPr>
        <w:t xml:space="preserve">row </w:t>
      </w:r>
      <w:r w:rsidR="00F84E7E">
        <w:rPr>
          <w:rFonts w:ascii="Times New Roman" w:hAnsi="Times New Roman" w:cs="Times New Roman"/>
          <w:sz w:val="24"/>
          <w:szCs w:val="24"/>
        </w:rPr>
        <w:t>more quickly</w:t>
      </w:r>
      <w:r w:rsidR="00BF470C">
        <w:rPr>
          <w:rFonts w:ascii="Times New Roman" w:hAnsi="Times New Roman" w:cs="Times New Roman"/>
          <w:sz w:val="24"/>
          <w:szCs w:val="24"/>
        </w:rPr>
        <w:t xml:space="preserve"> in YPD with PTU</w:t>
      </w:r>
      <w:r w:rsidR="00EB5753">
        <w:rPr>
          <w:rFonts w:ascii="Times New Roman" w:hAnsi="Times New Roman" w:cs="Times New Roman"/>
          <w:sz w:val="24"/>
          <w:szCs w:val="24"/>
        </w:rPr>
        <w:t xml:space="preserve"> and grew the slowest in YPD only.</w:t>
      </w:r>
      <w:r>
        <w:rPr>
          <w:rFonts w:ascii="Times New Roman" w:hAnsi="Times New Roman" w:cs="Times New Roman"/>
          <w:sz w:val="24"/>
          <w:szCs w:val="24"/>
        </w:rPr>
        <w:t xml:space="preserve"> </w:t>
      </w:r>
      <w:r w:rsidR="00EB5753">
        <w:rPr>
          <w:rFonts w:ascii="Times New Roman" w:hAnsi="Times New Roman" w:cs="Times New Roman"/>
          <w:sz w:val="24"/>
          <w:szCs w:val="24"/>
        </w:rPr>
        <w:t>P15 grew quickly in YPD and was the slow</w:t>
      </w:r>
      <w:r w:rsidR="00BF470C">
        <w:rPr>
          <w:rFonts w:ascii="Times New Roman" w:hAnsi="Times New Roman" w:cs="Times New Roman"/>
          <w:sz w:val="24"/>
          <w:szCs w:val="24"/>
        </w:rPr>
        <w:t>est to grow in YPD with PTU</w:t>
      </w:r>
      <w:r w:rsidR="00EB5753">
        <w:rPr>
          <w:rFonts w:ascii="Times New Roman" w:hAnsi="Times New Roman" w:cs="Times New Roman"/>
          <w:sz w:val="24"/>
          <w:szCs w:val="24"/>
        </w:rPr>
        <w:t>.</w:t>
      </w:r>
      <w:r w:rsidR="00BF470C">
        <w:rPr>
          <w:rFonts w:ascii="Times New Roman" w:hAnsi="Times New Roman" w:cs="Times New Roman"/>
          <w:sz w:val="24"/>
          <w:szCs w:val="24"/>
        </w:rPr>
        <w:t xml:space="preserve"> This is indicates the crystals</w:t>
      </w:r>
      <w:r w:rsidR="00E87E10">
        <w:rPr>
          <w:rFonts w:ascii="Times New Roman" w:hAnsi="Times New Roman" w:cs="Times New Roman"/>
          <w:sz w:val="24"/>
          <w:szCs w:val="24"/>
        </w:rPr>
        <w:t xml:space="preserve"> are affecting</w:t>
      </w:r>
      <w:r w:rsidR="00B82587">
        <w:rPr>
          <w:rFonts w:ascii="Times New Roman" w:hAnsi="Times New Roman" w:cs="Times New Roman"/>
          <w:sz w:val="24"/>
          <w:szCs w:val="24"/>
        </w:rPr>
        <w:t xml:space="preserve"> cells in a strain dependent manner.</w:t>
      </w:r>
      <w:r>
        <w:rPr>
          <w:rFonts w:ascii="Times New Roman" w:hAnsi="Times New Roman" w:cs="Times New Roman"/>
          <w:sz w:val="24"/>
          <w:szCs w:val="24"/>
        </w:rPr>
        <w:t xml:space="preserve"> </w:t>
      </w:r>
      <w:r w:rsidR="00643E6B">
        <w:rPr>
          <w:rFonts w:ascii="Times New Roman" w:hAnsi="Times New Roman" w:cs="Times New Roman"/>
          <w:sz w:val="24"/>
          <w:szCs w:val="24"/>
        </w:rPr>
        <w:t xml:space="preserve"> The mechani</w:t>
      </w:r>
      <w:r w:rsidR="00BF470C">
        <w:rPr>
          <w:rFonts w:ascii="Times New Roman" w:hAnsi="Times New Roman" w:cs="Times New Roman"/>
          <w:sz w:val="24"/>
          <w:szCs w:val="24"/>
        </w:rPr>
        <w:t xml:space="preserve">sm for how PTU </w:t>
      </w:r>
      <w:r w:rsidR="00EB5753">
        <w:rPr>
          <w:rFonts w:ascii="Times New Roman" w:hAnsi="Times New Roman" w:cs="Times New Roman"/>
          <w:sz w:val="24"/>
          <w:szCs w:val="24"/>
        </w:rPr>
        <w:t xml:space="preserve">affect growth </w:t>
      </w:r>
      <w:r>
        <w:rPr>
          <w:rFonts w:ascii="Times New Roman" w:hAnsi="Times New Roman" w:cs="Times New Roman"/>
          <w:sz w:val="24"/>
          <w:szCs w:val="24"/>
        </w:rPr>
        <w:t xml:space="preserve">of cells </w:t>
      </w:r>
      <w:r w:rsidR="00E27367">
        <w:rPr>
          <w:rFonts w:ascii="Times New Roman" w:hAnsi="Times New Roman" w:cs="Times New Roman"/>
          <w:sz w:val="24"/>
          <w:szCs w:val="24"/>
        </w:rPr>
        <w:t>is not understood</w:t>
      </w:r>
      <w:r w:rsidR="00EB5753">
        <w:rPr>
          <w:rFonts w:ascii="Times New Roman" w:hAnsi="Times New Roman" w:cs="Times New Roman"/>
          <w:sz w:val="24"/>
          <w:szCs w:val="24"/>
        </w:rPr>
        <w:t>.</w:t>
      </w:r>
    </w:p>
    <w:p w:rsidR="000C58F4" w:rsidRDefault="00BF470C" w:rsidP="00643E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hemolymph</w:t>
      </w:r>
      <w:r w:rsidR="00E27367">
        <w:rPr>
          <w:rFonts w:ascii="Times New Roman" w:hAnsi="Times New Roman" w:cs="Times New Roman"/>
          <w:sz w:val="24"/>
          <w:szCs w:val="24"/>
        </w:rPr>
        <w:t>,</w:t>
      </w:r>
      <w:r w:rsidR="00B82587">
        <w:rPr>
          <w:rFonts w:ascii="Times New Roman" w:hAnsi="Times New Roman" w:cs="Times New Roman"/>
          <w:sz w:val="24"/>
          <w:szCs w:val="24"/>
        </w:rPr>
        <w:t xml:space="preserve"> P15 grew quicker </w:t>
      </w:r>
      <w:r w:rsidR="00643E6B">
        <w:rPr>
          <w:rFonts w:ascii="Times New Roman" w:hAnsi="Times New Roman" w:cs="Times New Roman"/>
          <w:sz w:val="24"/>
          <w:szCs w:val="24"/>
        </w:rPr>
        <w:t>than H99S as it had a shorter</w:t>
      </w:r>
      <w:r w:rsidR="00B82587">
        <w:rPr>
          <w:rFonts w:ascii="Times New Roman" w:hAnsi="Times New Roman" w:cs="Times New Roman"/>
          <w:sz w:val="24"/>
          <w:szCs w:val="24"/>
        </w:rPr>
        <w:t xml:space="preserve"> doubling time than H99S in two out of the three</w:t>
      </w:r>
      <w:r w:rsidR="00643E6B">
        <w:rPr>
          <w:rFonts w:ascii="Times New Roman" w:hAnsi="Times New Roman" w:cs="Times New Roman"/>
          <w:sz w:val="24"/>
          <w:szCs w:val="24"/>
        </w:rPr>
        <w:t xml:space="preserve"> trials</w:t>
      </w:r>
      <w:r w:rsidR="00D87D2C">
        <w:rPr>
          <w:rFonts w:ascii="Times New Roman" w:hAnsi="Times New Roman" w:cs="Times New Roman"/>
          <w:sz w:val="24"/>
          <w:szCs w:val="24"/>
        </w:rPr>
        <w:t xml:space="preserve">. This </w:t>
      </w:r>
      <w:r w:rsidR="00E27367">
        <w:rPr>
          <w:rFonts w:ascii="Times New Roman" w:hAnsi="Times New Roman" w:cs="Times New Roman"/>
          <w:sz w:val="24"/>
          <w:szCs w:val="24"/>
        </w:rPr>
        <w:t>suggest</w:t>
      </w:r>
      <w:r w:rsidR="0086680E">
        <w:rPr>
          <w:rFonts w:ascii="Times New Roman" w:hAnsi="Times New Roman" w:cs="Times New Roman"/>
          <w:sz w:val="24"/>
          <w:szCs w:val="24"/>
        </w:rPr>
        <w:t>s</w:t>
      </w:r>
      <w:r w:rsidR="00E27367">
        <w:rPr>
          <w:rFonts w:ascii="Times New Roman" w:hAnsi="Times New Roman" w:cs="Times New Roman"/>
          <w:sz w:val="24"/>
          <w:szCs w:val="24"/>
        </w:rPr>
        <w:t xml:space="preserve"> </w:t>
      </w:r>
      <w:r w:rsidR="00C173A2">
        <w:rPr>
          <w:rFonts w:ascii="Times New Roman" w:hAnsi="Times New Roman" w:cs="Times New Roman"/>
          <w:sz w:val="24"/>
          <w:szCs w:val="24"/>
        </w:rPr>
        <w:t>P15 has adapted to</w:t>
      </w:r>
      <w:r w:rsidR="00D87D2C">
        <w:rPr>
          <w:rFonts w:ascii="Times New Roman" w:hAnsi="Times New Roman" w:cs="Times New Roman"/>
          <w:sz w:val="24"/>
          <w:szCs w:val="24"/>
        </w:rPr>
        <w:t xml:space="preserve"> the hemolymph environment.</w:t>
      </w:r>
      <w:r w:rsidR="000C58F4">
        <w:rPr>
          <w:rFonts w:ascii="Times New Roman" w:hAnsi="Times New Roman" w:cs="Times New Roman"/>
          <w:sz w:val="24"/>
          <w:szCs w:val="24"/>
        </w:rPr>
        <w:t xml:space="preserve"> </w:t>
      </w:r>
      <w:r w:rsidR="00CE0BE6">
        <w:rPr>
          <w:rFonts w:ascii="Times New Roman" w:hAnsi="Times New Roman" w:cs="Times New Roman"/>
          <w:sz w:val="24"/>
          <w:szCs w:val="24"/>
        </w:rPr>
        <w:t>In 1:1 ratio of minimal media and hemolymph, H99S and H99W grew the fastest while YPD15 and P1</w:t>
      </w:r>
      <w:r w:rsidR="00C173A2">
        <w:rPr>
          <w:rFonts w:ascii="Times New Roman" w:hAnsi="Times New Roman" w:cs="Times New Roman"/>
          <w:sz w:val="24"/>
          <w:szCs w:val="24"/>
        </w:rPr>
        <w:t>5 had longer doubling times. This</w:t>
      </w:r>
      <w:r w:rsidR="00CE0BE6">
        <w:rPr>
          <w:rFonts w:ascii="Times New Roman" w:hAnsi="Times New Roman" w:cs="Times New Roman"/>
          <w:sz w:val="24"/>
          <w:szCs w:val="24"/>
        </w:rPr>
        <w:t xml:space="preserve"> result for P15 is not unexpected, because previous data shows P15 g</w:t>
      </w:r>
      <w:r w:rsidR="0086680E">
        <w:rPr>
          <w:rFonts w:ascii="Times New Roman" w:hAnsi="Times New Roman" w:cs="Times New Roman"/>
          <w:sz w:val="24"/>
          <w:szCs w:val="24"/>
        </w:rPr>
        <w:t xml:space="preserve">rew slower in minimal media </w:t>
      </w:r>
      <w:r w:rsidR="00C173A2">
        <w:rPr>
          <w:rFonts w:ascii="Times New Roman" w:hAnsi="Times New Roman" w:cs="Times New Roman"/>
          <w:sz w:val="24"/>
          <w:szCs w:val="24"/>
        </w:rPr>
        <w:t>(6)</w:t>
      </w:r>
      <w:r w:rsidR="00E91C78">
        <w:rPr>
          <w:rFonts w:ascii="Times New Roman" w:hAnsi="Times New Roman" w:cs="Times New Roman"/>
          <w:sz w:val="24"/>
          <w:szCs w:val="24"/>
        </w:rPr>
        <w:t>.</w:t>
      </w:r>
      <w:r w:rsidR="00CE0BE6" w:rsidRPr="00CE0BE6">
        <w:t xml:space="preserve"> </w:t>
      </w:r>
      <w:r w:rsidR="00E91C78">
        <w:rPr>
          <w:rFonts w:ascii="Times New Roman" w:hAnsi="Times New Roman" w:cs="Times New Roman"/>
          <w:sz w:val="24"/>
          <w:szCs w:val="24"/>
        </w:rPr>
        <w:t>T</w:t>
      </w:r>
      <w:r w:rsidR="00CE0BE6" w:rsidRPr="00CE0BE6">
        <w:rPr>
          <w:rFonts w:ascii="Times New Roman" w:hAnsi="Times New Roman" w:cs="Times New Roman"/>
          <w:sz w:val="24"/>
          <w:szCs w:val="24"/>
        </w:rPr>
        <w:t>his suggest</w:t>
      </w:r>
      <w:r w:rsidR="00C173A2">
        <w:rPr>
          <w:rFonts w:ascii="Times New Roman" w:hAnsi="Times New Roman" w:cs="Times New Roman"/>
          <w:sz w:val="24"/>
          <w:szCs w:val="24"/>
        </w:rPr>
        <w:t>s</w:t>
      </w:r>
      <w:r w:rsidR="00CE0BE6" w:rsidRPr="00CE0BE6">
        <w:rPr>
          <w:rFonts w:ascii="Times New Roman" w:hAnsi="Times New Roman" w:cs="Times New Roman"/>
          <w:sz w:val="24"/>
          <w:szCs w:val="24"/>
        </w:rPr>
        <w:t xml:space="preserve"> that something i</w:t>
      </w:r>
      <w:r w:rsidR="0086680E">
        <w:rPr>
          <w:rFonts w:ascii="Times New Roman" w:hAnsi="Times New Roman" w:cs="Times New Roman"/>
          <w:sz w:val="24"/>
          <w:szCs w:val="24"/>
        </w:rPr>
        <w:t>n minimal media may be affecting</w:t>
      </w:r>
      <w:r w:rsidR="00CE0BE6" w:rsidRPr="00CE0BE6">
        <w:rPr>
          <w:rFonts w:ascii="Times New Roman" w:hAnsi="Times New Roman" w:cs="Times New Roman"/>
          <w:sz w:val="24"/>
          <w:szCs w:val="24"/>
        </w:rPr>
        <w:t xml:space="preserve"> the availability of a nutrient in hemolymph so </w:t>
      </w:r>
      <w:r w:rsidR="0086680E">
        <w:rPr>
          <w:rFonts w:ascii="Times New Roman" w:hAnsi="Times New Roman" w:cs="Times New Roman"/>
          <w:sz w:val="24"/>
          <w:szCs w:val="24"/>
        </w:rPr>
        <w:t xml:space="preserve">that </w:t>
      </w:r>
      <w:r w:rsidR="00CE0BE6" w:rsidRPr="00CE0BE6">
        <w:rPr>
          <w:rFonts w:ascii="Times New Roman" w:hAnsi="Times New Roman" w:cs="Times New Roman"/>
          <w:sz w:val="24"/>
          <w:szCs w:val="24"/>
        </w:rPr>
        <w:t xml:space="preserve">P15 does not grow </w:t>
      </w:r>
      <w:r w:rsidR="0086680E">
        <w:rPr>
          <w:rFonts w:ascii="Times New Roman" w:hAnsi="Times New Roman" w:cs="Times New Roman"/>
          <w:sz w:val="24"/>
          <w:szCs w:val="24"/>
        </w:rPr>
        <w:t>quickly</w:t>
      </w:r>
      <w:r w:rsidR="00CE0BE6">
        <w:rPr>
          <w:rFonts w:ascii="Times New Roman" w:hAnsi="Times New Roman" w:cs="Times New Roman"/>
          <w:sz w:val="24"/>
          <w:szCs w:val="24"/>
        </w:rPr>
        <w:t xml:space="preserve">. Lastly, the </w:t>
      </w:r>
      <w:r w:rsidR="0086680E">
        <w:rPr>
          <w:rFonts w:ascii="Times New Roman" w:hAnsi="Times New Roman" w:cs="Times New Roman"/>
          <w:sz w:val="24"/>
          <w:szCs w:val="24"/>
        </w:rPr>
        <w:t>experiments with minimal media are</w:t>
      </w:r>
      <w:r w:rsidR="00CE0BE6">
        <w:rPr>
          <w:rFonts w:ascii="Times New Roman" w:hAnsi="Times New Roman" w:cs="Times New Roman"/>
          <w:sz w:val="24"/>
          <w:szCs w:val="24"/>
        </w:rPr>
        <w:t xml:space="preserve"> in</w:t>
      </w:r>
      <w:r w:rsidR="0086680E">
        <w:rPr>
          <w:rFonts w:ascii="Times New Roman" w:hAnsi="Times New Roman" w:cs="Times New Roman"/>
          <w:sz w:val="24"/>
          <w:szCs w:val="24"/>
        </w:rPr>
        <w:t xml:space="preserve">consistent thus should be repeated. </w:t>
      </w:r>
    </w:p>
    <w:p w:rsidR="007636B4" w:rsidRDefault="006A421F" w:rsidP="00643E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 the peroxide induction and growth </w:t>
      </w:r>
      <w:r w:rsidR="00627E06">
        <w:rPr>
          <w:rFonts w:ascii="Times New Roman" w:hAnsi="Times New Roman" w:cs="Times New Roman"/>
          <w:sz w:val="24"/>
          <w:szCs w:val="24"/>
        </w:rPr>
        <w:t xml:space="preserve">assay experiments </w:t>
      </w:r>
      <w:r>
        <w:rPr>
          <w:rFonts w:ascii="Times New Roman" w:hAnsi="Times New Roman" w:cs="Times New Roman"/>
          <w:sz w:val="24"/>
          <w:szCs w:val="24"/>
        </w:rPr>
        <w:t xml:space="preserve">there is now further evidence of the virulent nature of </w:t>
      </w:r>
      <w:r>
        <w:rPr>
          <w:rFonts w:ascii="Times New Roman" w:hAnsi="Times New Roman" w:cs="Times New Roman"/>
          <w:i/>
          <w:sz w:val="24"/>
          <w:szCs w:val="24"/>
        </w:rPr>
        <w:t xml:space="preserve">Cryptococcus </w:t>
      </w:r>
      <w:proofErr w:type="spellStart"/>
      <w:r>
        <w:rPr>
          <w:rFonts w:ascii="Times New Roman" w:hAnsi="Times New Roman" w:cs="Times New Roman"/>
          <w:i/>
          <w:sz w:val="24"/>
          <w:szCs w:val="24"/>
        </w:rPr>
        <w:t>neoformans</w:t>
      </w:r>
      <w:proofErr w:type="spellEnd"/>
      <w:r>
        <w:rPr>
          <w:rFonts w:ascii="Times New Roman" w:hAnsi="Times New Roman" w:cs="Times New Roman"/>
          <w:i/>
          <w:sz w:val="24"/>
          <w:szCs w:val="24"/>
        </w:rPr>
        <w:t>.</w:t>
      </w:r>
      <w:r w:rsidR="006D72AA">
        <w:rPr>
          <w:rFonts w:ascii="Times New Roman" w:hAnsi="Times New Roman" w:cs="Times New Roman"/>
          <w:sz w:val="24"/>
          <w:szCs w:val="24"/>
        </w:rPr>
        <w:t xml:space="preserve"> Creating an </w:t>
      </w:r>
      <w:r w:rsidR="00627E06">
        <w:rPr>
          <w:rFonts w:ascii="Times New Roman" w:hAnsi="Times New Roman" w:cs="Times New Roman"/>
          <w:sz w:val="24"/>
          <w:szCs w:val="24"/>
        </w:rPr>
        <w:t xml:space="preserve">evolved strain of </w:t>
      </w:r>
      <w:r w:rsidR="00627E06">
        <w:rPr>
          <w:rFonts w:ascii="Times New Roman" w:hAnsi="Times New Roman" w:cs="Times New Roman"/>
          <w:i/>
          <w:sz w:val="24"/>
          <w:szCs w:val="24"/>
        </w:rPr>
        <w:t>C</w:t>
      </w:r>
      <w:r w:rsidR="008A0BBD">
        <w:rPr>
          <w:rFonts w:ascii="Times New Roman" w:hAnsi="Times New Roman" w:cs="Times New Roman"/>
          <w:i/>
          <w:sz w:val="24"/>
          <w:szCs w:val="24"/>
        </w:rPr>
        <w:t>n</w:t>
      </w:r>
      <w:r w:rsidR="00627E06">
        <w:rPr>
          <w:rFonts w:ascii="Times New Roman" w:hAnsi="Times New Roman" w:cs="Times New Roman"/>
          <w:sz w:val="24"/>
          <w:szCs w:val="24"/>
        </w:rPr>
        <w:t xml:space="preserve"> </w:t>
      </w:r>
      <w:r w:rsidR="006D72AA">
        <w:rPr>
          <w:rFonts w:ascii="Times New Roman" w:hAnsi="Times New Roman" w:cs="Times New Roman"/>
          <w:sz w:val="24"/>
          <w:szCs w:val="24"/>
        </w:rPr>
        <w:t xml:space="preserve">in a controlled environment </w:t>
      </w:r>
      <w:r w:rsidR="00627E06">
        <w:rPr>
          <w:rFonts w:ascii="Times New Roman" w:hAnsi="Times New Roman" w:cs="Times New Roman"/>
          <w:sz w:val="24"/>
          <w:szCs w:val="24"/>
        </w:rPr>
        <w:t xml:space="preserve">which is more lethal, creates a reduced immune response and can grow </w:t>
      </w:r>
      <w:r w:rsidR="00F84E7E">
        <w:rPr>
          <w:rFonts w:ascii="Times New Roman" w:hAnsi="Times New Roman" w:cs="Times New Roman"/>
          <w:sz w:val="24"/>
          <w:szCs w:val="24"/>
        </w:rPr>
        <w:t>more quickly</w:t>
      </w:r>
      <w:r w:rsidR="00627E06">
        <w:rPr>
          <w:rFonts w:ascii="Times New Roman" w:hAnsi="Times New Roman" w:cs="Times New Roman"/>
          <w:sz w:val="24"/>
          <w:szCs w:val="24"/>
        </w:rPr>
        <w:t xml:space="preserve"> than the original</w:t>
      </w:r>
      <w:r w:rsidR="00E91C78">
        <w:rPr>
          <w:rFonts w:ascii="Times New Roman" w:hAnsi="Times New Roman" w:cs="Times New Roman"/>
          <w:sz w:val="24"/>
          <w:szCs w:val="24"/>
        </w:rPr>
        <w:t xml:space="preserve"> strain</w:t>
      </w:r>
      <w:r w:rsidR="00615E34">
        <w:rPr>
          <w:rFonts w:ascii="Times New Roman" w:hAnsi="Times New Roman" w:cs="Times New Roman"/>
          <w:sz w:val="24"/>
          <w:szCs w:val="24"/>
        </w:rPr>
        <w:t xml:space="preserve"> in a specified environment such as hemolymph</w:t>
      </w:r>
      <w:r w:rsidR="00627E06">
        <w:rPr>
          <w:rFonts w:ascii="Times New Roman" w:hAnsi="Times New Roman" w:cs="Times New Roman"/>
          <w:sz w:val="24"/>
          <w:szCs w:val="24"/>
        </w:rPr>
        <w:t xml:space="preserve"> shows the remarkable adaptability of the yeast to its environment. </w:t>
      </w:r>
    </w:p>
    <w:p w:rsidR="00E27367" w:rsidRPr="00E27367" w:rsidRDefault="00627E06" w:rsidP="00E273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further </w:t>
      </w:r>
      <w:r w:rsidR="00F84E7E">
        <w:rPr>
          <w:rFonts w:ascii="Times New Roman" w:hAnsi="Times New Roman" w:cs="Times New Roman"/>
          <w:sz w:val="24"/>
          <w:szCs w:val="24"/>
        </w:rPr>
        <w:t>investigate the</w:t>
      </w:r>
      <w:r>
        <w:rPr>
          <w:rFonts w:ascii="Times New Roman" w:hAnsi="Times New Roman" w:cs="Times New Roman"/>
          <w:sz w:val="24"/>
          <w:szCs w:val="24"/>
        </w:rPr>
        <w:t xml:space="preserve"> evo</w:t>
      </w:r>
      <w:r w:rsidR="0086680E">
        <w:rPr>
          <w:rFonts w:ascii="Times New Roman" w:hAnsi="Times New Roman" w:cs="Times New Roman"/>
          <w:sz w:val="24"/>
          <w:szCs w:val="24"/>
        </w:rPr>
        <w:t>lved strain, a growth assay should</w:t>
      </w:r>
      <w:r>
        <w:rPr>
          <w:rFonts w:ascii="Times New Roman" w:hAnsi="Times New Roman" w:cs="Times New Roman"/>
          <w:sz w:val="24"/>
          <w:szCs w:val="24"/>
        </w:rPr>
        <w:t xml:space="preserve"> be conducted with the traditional method</w:t>
      </w:r>
      <w:r w:rsidR="00072086">
        <w:rPr>
          <w:rFonts w:ascii="Times New Roman" w:hAnsi="Times New Roman" w:cs="Times New Roman"/>
          <w:sz w:val="24"/>
          <w:szCs w:val="24"/>
        </w:rPr>
        <w:t xml:space="preserve"> to measure the growth curve of the strains in minimal media</w:t>
      </w:r>
      <w:r>
        <w:rPr>
          <w:rFonts w:ascii="Times New Roman" w:hAnsi="Times New Roman" w:cs="Times New Roman"/>
          <w:sz w:val="24"/>
          <w:szCs w:val="24"/>
        </w:rPr>
        <w:t>. Th</w:t>
      </w:r>
      <w:r w:rsidR="00AB0CC6">
        <w:rPr>
          <w:rFonts w:ascii="Times New Roman" w:hAnsi="Times New Roman" w:cs="Times New Roman"/>
          <w:sz w:val="24"/>
          <w:szCs w:val="24"/>
        </w:rPr>
        <w:t>is method requires measuring the absorbance</w:t>
      </w:r>
      <w:r>
        <w:rPr>
          <w:rFonts w:ascii="Times New Roman" w:hAnsi="Times New Roman" w:cs="Times New Roman"/>
          <w:sz w:val="24"/>
          <w:szCs w:val="24"/>
        </w:rPr>
        <w:t xml:space="preserve"> of cell</w:t>
      </w:r>
      <w:r w:rsidR="006D72AA">
        <w:rPr>
          <w:rFonts w:ascii="Times New Roman" w:hAnsi="Times New Roman" w:cs="Times New Roman"/>
          <w:sz w:val="24"/>
          <w:szCs w:val="24"/>
        </w:rPr>
        <w:t>s</w:t>
      </w:r>
      <w:r>
        <w:rPr>
          <w:rFonts w:ascii="Times New Roman" w:hAnsi="Times New Roman" w:cs="Times New Roman"/>
          <w:sz w:val="24"/>
          <w:szCs w:val="24"/>
        </w:rPr>
        <w:t xml:space="preserve"> every 3 hours for 48 hours</w:t>
      </w:r>
      <w:r w:rsidR="00E27367">
        <w:rPr>
          <w:rFonts w:ascii="Times New Roman" w:hAnsi="Times New Roman" w:cs="Times New Roman"/>
          <w:sz w:val="24"/>
          <w:szCs w:val="24"/>
        </w:rPr>
        <w:t xml:space="preserve"> using a spectrophotometer</w:t>
      </w:r>
      <w:r>
        <w:rPr>
          <w:rFonts w:ascii="Times New Roman" w:hAnsi="Times New Roman" w:cs="Times New Roman"/>
          <w:sz w:val="24"/>
          <w:szCs w:val="24"/>
        </w:rPr>
        <w:t xml:space="preserve"> which m</w:t>
      </w:r>
      <w:r w:rsidR="00072086">
        <w:rPr>
          <w:rFonts w:ascii="Times New Roman" w:hAnsi="Times New Roman" w:cs="Times New Roman"/>
          <w:sz w:val="24"/>
          <w:szCs w:val="24"/>
        </w:rPr>
        <w:t xml:space="preserve">akes it less efficient. </w:t>
      </w:r>
      <w:r w:rsidR="00E27367">
        <w:rPr>
          <w:rFonts w:ascii="Times New Roman" w:hAnsi="Times New Roman" w:cs="Times New Roman"/>
          <w:sz w:val="24"/>
          <w:szCs w:val="24"/>
        </w:rPr>
        <w:t>This</w:t>
      </w:r>
      <w:r w:rsidR="006D72AA">
        <w:rPr>
          <w:rFonts w:ascii="Times New Roman" w:hAnsi="Times New Roman" w:cs="Times New Roman"/>
          <w:sz w:val="24"/>
          <w:szCs w:val="24"/>
        </w:rPr>
        <w:t xml:space="preserve"> will also be conducted to evaluate the accuracy of the data received from the </w:t>
      </w:r>
      <w:proofErr w:type="spellStart"/>
      <w:r w:rsidR="006D72AA">
        <w:rPr>
          <w:rFonts w:ascii="Times New Roman" w:hAnsi="Times New Roman" w:cs="Times New Roman"/>
          <w:sz w:val="24"/>
          <w:szCs w:val="24"/>
        </w:rPr>
        <w:t>BioScreen</w:t>
      </w:r>
      <w:proofErr w:type="spellEnd"/>
      <w:r w:rsidR="006D72AA">
        <w:rPr>
          <w:rFonts w:ascii="Times New Roman" w:hAnsi="Times New Roman" w:cs="Times New Roman"/>
          <w:sz w:val="24"/>
          <w:szCs w:val="24"/>
        </w:rPr>
        <w:t xml:space="preserve"> C</w:t>
      </w:r>
      <w:r w:rsidR="00E27367">
        <w:rPr>
          <w:rFonts w:ascii="Times New Roman" w:hAnsi="Times New Roman" w:cs="Times New Roman"/>
          <w:sz w:val="24"/>
          <w:szCs w:val="24"/>
        </w:rPr>
        <w:t xml:space="preserve"> growth curve machine.</w:t>
      </w:r>
    </w:p>
    <w:p w:rsidR="002C1410" w:rsidRPr="008D32CD" w:rsidRDefault="00E27367" w:rsidP="00627E06">
      <w:pPr>
        <w:spacing w:line="48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References</w:t>
      </w:r>
    </w:p>
    <w:p w:rsidR="00834E10" w:rsidRDefault="00834E10" w:rsidP="00D22CFD">
      <w:pPr>
        <w:pStyle w:val="ListParagraph"/>
        <w:numPr>
          <w:ilvl w:val="0"/>
          <w:numId w:val="17"/>
        </w:numPr>
        <w:spacing w:line="480" w:lineRule="auto"/>
        <w:jc w:val="both"/>
        <w:rPr>
          <w:rFonts w:ascii="Times New Roman" w:hAnsi="Times New Roman" w:cs="Times New Roman"/>
          <w:sz w:val="24"/>
          <w:szCs w:val="24"/>
        </w:rPr>
      </w:pPr>
      <w:r w:rsidRPr="00D22CFD">
        <w:rPr>
          <w:rFonts w:ascii="Times New Roman" w:hAnsi="Times New Roman" w:cs="Times New Roman"/>
          <w:sz w:val="24"/>
          <w:szCs w:val="24"/>
        </w:rPr>
        <w:t xml:space="preserve">Bergin, D., Reeves, E. P., Renwick, J., </w:t>
      </w:r>
      <w:proofErr w:type="spellStart"/>
      <w:r w:rsidRPr="00D22CFD">
        <w:rPr>
          <w:rFonts w:ascii="Times New Roman" w:hAnsi="Times New Roman" w:cs="Times New Roman"/>
          <w:sz w:val="24"/>
          <w:szCs w:val="24"/>
        </w:rPr>
        <w:t>Wientjes</w:t>
      </w:r>
      <w:proofErr w:type="spellEnd"/>
      <w:r w:rsidRPr="00D22CFD">
        <w:rPr>
          <w:rFonts w:ascii="Times New Roman" w:hAnsi="Times New Roman" w:cs="Times New Roman"/>
          <w:sz w:val="24"/>
          <w:szCs w:val="24"/>
        </w:rPr>
        <w:t>, F. B., &amp; Kavanagh, K. (2005). Superoxide Production in </w:t>
      </w:r>
      <w:r w:rsidRPr="00D22CFD">
        <w:rPr>
          <w:rFonts w:ascii="Times New Roman" w:hAnsi="Times New Roman" w:cs="Times New Roman"/>
          <w:i/>
          <w:iCs/>
          <w:sz w:val="24"/>
          <w:szCs w:val="24"/>
        </w:rPr>
        <w:t>Galleria mellonella</w:t>
      </w:r>
      <w:r w:rsidRPr="00D22CFD">
        <w:rPr>
          <w:rFonts w:ascii="Times New Roman" w:hAnsi="Times New Roman" w:cs="Times New Roman"/>
          <w:sz w:val="24"/>
          <w:szCs w:val="24"/>
        </w:rPr>
        <w:t> Hemocytes: Identification of Proteins Homologous to the NADPH Oxidase Complex of Human Neutrophils .</w:t>
      </w:r>
      <w:r w:rsidRPr="00D22CFD">
        <w:rPr>
          <w:rFonts w:ascii="Times New Roman" w:hAnsi="Times New Roman" w:cs="Times New Roman"/>
          <w:i/>
          <w:iCs/>
          <w:sz w:val="24"/>
          <w:szCs w:val="24"/>
        </w:rPr>
        <w:t>Infection and Immunity</w:t>
      </w:r>
      <w:r w:rsidRPr="00D22CFD">
        <w:rPr>
          <w:rFonts w:ascii="Times New Roman" w:hAnsi="Times New Roman" w:cs="Times New Roman"/>
          <w:sz w:val="24"/>
          <w:szCs w:val="24"/>
        </w:rPr>
        <w:t>, </w:t>
      </w:r>
      <w:r w:rsidRPr="00D22CFD">
        <w:rPr>
          <w:rFonts w:ascii="Times New Roman" w:hAnsi="Times New Roman" w:cs="Times New Roman"/>
          <w:i/>
          <w:iCs/>
          <w:sz w:val="24"/>
          <w:szCs w:val="24"/>
        </w:rPr>
        <w:t>73</w:t>
      </w:r>
      <w:r w:rsidRPr="00D22CFD">
        <w:rPr>
          <w:rFonts w:ascii="Times New Roman" w:hAnsi="Times New Roman" w:cs="Times New Roman"/>
          <w:sz w:val="24"/>
          <w:szCs w:val="24"/>
        </w:rPr>
        <w:t xml:space="preserve">(7), 4161–4170. </w:t>
      </w:r>
      <w:hyperlink r:id="rId28" w:history="1">
        <w:r w:rsidR="00D22CFD" w:rsidRPr="001272E6">
          <w:rPr>
            <w:rStyle w:val="Hyperlink"/>
            <w:rFonts w:ascii="Times New Roman" w:hAnsi="Times New Roman" w:cs="Times New Roman"/>
            <w:sz w:val="24"/>
            <w:szCs w:val="24"/>
          </w:rPr>
          <w:t>http://doi.org/10.1128/IAI.73.7.4161-4170.2005</w:t>
        </w:r>
      </w:hyperlink>
    </w:p>
    <w:p w:rsidR="00D22CFD" w:rsidRPr="00E91C78" w:rsidRDefault="00D22CFD" w:rsidP="00D22CFD">
      <w:pPr>
        <w:pStyle w:val="ListParagraph"/>
        <w:numPr>
          <w:ilvl w:val="0"/>
          <w:numId w:val="17"/>
        </w:numPr>
        <w:spacing w:line="480" w:lineRule="auto"/>
        <w:rPr>
          <w:rStyle w:val="Hyperlink"/>
          <w:rFonts w:ascii="Times New Roman" w:hAnsi="Times New Roman" w:cs="Times New Roman"/>
          <w:color w:val="auto"/>
          <w:sz w:val="24"/>
          <w:szCs w:val="24"/>
          <w:u w:val="none"/>
        </w:rPr>
      </w:pPr>
      <w:r w:rsidRPr="00D22CFD">
        <w:rPr>
          <w:rFonts w:ascii="Times New Roman" w:hAnsi="Times New Roman" w:cs="Times New Roman"/>
          <w:sz w:val="24"/>
          <w:szCs w:val="24"/>
        </w:rPr>
        <w:t xml:space="preserve">Boo, W. (2015, July). Maryland Biodiversity Project. Retrieved August 28, 2016, from </w:t>
      </w:r>
      <w:r w:rsidRPr="00D22CFD">
        <w:rPr>
          <w:rFonts w:ascii="Times New Roman" w:hAnsi="Times New Roman" w:cs="Times New Roman"/>
          <w:sz w:val="24"/>
          <w:szCs w:val="24"/>
        </w:rPr>
        <w:tab/>
      </w:r>
      <w:hyperlink r:id="rId29" w:history="1">
        <w:r w:rsidRPr="00D22CFD">
          <w:rPr>
            <w:rStyle w:val="Hyperlink"/>
            <w:rFonts w:ascii="Times New Roman" w:hAnsi="Times New Roman" w:cs="Times New Roman"/>
            <w:sz w:val="24"/>
            <w:szCs w:val="24"/>
          </w:rPr>
          <w:t>http://www.marylandbiodiversity.com/viewSpecies.php?species=6853</w:t>
        </w:r>
      </w:hyperlink>
    </w:p>
    <w:p w:rsidR="00E91C78" w:rsidRDefault="00E91C78" w:rsidP="00D22CFD">
      <w:pPr>
        <w:pStyle w:val="ListParagraph"/>
        <w:numPr>
          <w:ilvl w:val="0"/>
          <w:numId w:val="17"/>
        </w:numPr>
        <w:spacing w:line="480" w:lineRule="auto"/>
        <w:rPr>
          <w:rFonts w:ascii="Times New Roman" w:hAnsi="Times New Roman" w:cs="Times New Roman"/>
          <w:sz w:val="24"/>
          <w:szCs w:val="24"/>
        </w:rPr>
      </w:pPr>
      <w:r w:rsidRPr="00E91C78">
        <w:rPr>
          <w:rFonts w:ascii="Times New Roman" w:hAnsi="Times New Roman" w:cs="Times New Roman"/>
          <w:sz w:val="24"/>
          <w:szCs w:val="24"/>
        </w:rPr>
        <w:t xml:space="preserve">Fan, W., Kraus, P. R., </w:t>
      </w:r>
      <w:proofErr w:type="spellStart"/>
      <w:r w:rsidRPr="00E91C78">
        <w:rPr>
          <w:rFonts w:ascii="Times New Roman" w:hAnsi="Times New Roman" w:cs="Times New Roman"/>
          <w:sz w:val="24"/>
          <w:szCs w:val="24"/>
        </w:rPr>
        <w:t>Boily</w:t>
      </w:r>
      <w:proofErr w:type="spellEnd"/>
      <w:r w:rsidRPr="00E91C78">
        <w:rPr>
          <w:rFonts w:ascii="Times New Roman" w:hAnsi="Times New Roman" w:cs="Times New Roman"/>
          <w:sz w:val="24"/>
          <w:szCs w:val="24"/>
        </w:rPr>
        <w:t xml:space="preserve">, M.-J., &amp; </w:t>
      </w:r>
      <w:proofErr w:type="spellStart"/>
      <w:r w:rsidRPr="00E91C78">
        <w:rPr>
          <w:rFonts w:ascii="Times New Roman" w:hAnsi="Times New Roman" w:cs="Times New Roman"/>
          <w:sz w:val="24"/>
          <w:szCs w:val="24"/>
        </w:rPr>
        <w:t>Heitman</w:t>
      </w:r>
      <w:proofErr w:type="spellEnd"/>
      <w:r w:rsidRPr="00E91C78">
        <w:rPr>
          <w:rFonts w:ascii="Times New Roman" w:hAnsi="Times New Roman" w:cs="Times New Roman"/>
          <w:sz w:val="24"/>
          <w:szCs w:val="24"/>
        </w:rPr>
        <w:t xml:space="preserve">, J. (2005). </w:t>
      </w:r>
      <w:r w:rsidRPr="00E91C78">
        <w:rPr>
          <w:rFonts w:ascii="Times New Roman" w:hAnsi="Times New Roman" w:cs="Times New Roman"/>
          <w:i/>
          <w:iCs/>
          <w:sz w:val="24"/>
          <w:szCs w:val="24"/>
        </w:rPr>
        <w:t xml:space="preserve">Cryptococcus </w:t>
      </w:r>
      <w:proofErr w:type="spellStart"/>
      <w:r w:rsidRPr="00E91C78">
        <w:rPr>
          <w:rFonts w:ascii="Times New Roman" w:hAnsi="Times New Roman" w:cs="Times New Roman"/>
          <w:i/>
          <w:iCs/>
          <w:sz w:val="24"/>
          <w:szCs w:val="24"/>
        </w:rPr>
        <w:t>neoformans</w:t>
      </w:r>
      <w:proofErr w:type="spellEnd"/>
      <w:r w:rsidRPr="00E91C78">
        <w:rPr>
          <w:rFonts w:ascii="Times New Roman" w:hAnsi="Times New Roman" w:cs="Times New Roman"/>
          <w:sz w:val="24"/>
          <w:szCs w:val="24"/>
        </w:rPr>
        <w:t xml:space="preserve"> Gene Expression during Murine Macrophage </w:t>
      </w:r>
      <w:proofErr w:type="gramStart"/>
      <w:r w:rsidRPr="00E91C78">
        <w:rPr>
          <w:rFonts w:ascii="Times New Roman" w:hAnsi="Times New Roman" w:cs="Times New Roman"/>
          <w:sz w:val="24"/>
          <w:szCs w:val="24"/>
        </w:rPr>
        <w:t>Infection .</w:t>
      </w:r>
      <w:proofErr w:type="gramEnd"/>
      <w:r w:rsidRPr="00E91C78">
        <w:rPr>
          <w:rFonts w:ascii="Times New Roman" w:hAnsi="Times New Roman" w:cs="Times New Roman"/>
          <w:sz w:val="24"/>
          <w:szCs w:val="24"/>
        </w:rPr>
        <w:t xml:space="preserve"> </w:t>
      </w:r>
      <w:r w:rsidRPr="00E91C78">
        <w:rPr>
          <w:rFonts w:ascii="Times New Roman" w:hAnsi="Times New Roman" w:cs="Times New Roman"/>
          <w:i/>
          <w:iCs/>
          <w:sz w:val="24"/>
          <w:szCs w:val="24"/>
        </w:rPr>
        <w:t>Eukaryotic Cell</w:t>
      </w:r>
      <w:r w:rsidRPr="00E91C78">
        <w:rPr>
          <w:rFonts w:ascii="Times New Roman" w:hAnsi="Times New Roman" w:cs="Times New Roman"/>
          <w:sz w:val="24"/>
          <w:szCs w:val="24"/>
        </w:rPr>
        <w:t xml:space="preserve">, </w:t>
      </w:r>
      <w:r w:rsidRPr="00E91C78">
        <w:rPr>
          <w:rFonts w:ascii="Times New Roman" w:hAnsi="Times New Roman" w:cs="Times New Roman"/>
          <w:i/>
          <w:iCs/>
          <w:sz w:val="24"/>
          <w:szCs w:val="24"/>
        </w:rPr>
        <w:t>4</w:t>
      </w:r>
      <w:r w:rsidRPr="00E91C78">
        <w:rPr>
          <w:rFonts w:ascii="Times New Roman" w:hAnsi="Times New Roman" w:cs="Times New Roman"/>
          <w:sz w:val="24"/>
          <w:szCs w:val="24"/>
        </w:rPr>
        <w:t xml:space="preserve">(8), 1420–1433. </w:t>
      </w:r>
      <w:hyperlink r:id="rId30" w:history="1">
        <w:r w:rsidR="00541947" w:rsidRPr="00C546DE">
          <w:rPr>
            <w:rStyle w:val="Hyperlink"/>
            <w:rFonts w:ascii="Times New Roman" w:hAnsi="Times New Roman" w:cs="Times New Roman"/>
            <w:sz w:val="24"/>
            <w:szCs w:val="24"/>
          </w:rPr>
          <w:t>http://doi.org/10.1128/EC.4.8.1420-1433.2005</w:t>
        </w:r>
      </w:hyperlink>
    </w:p>
    <w:p w:rsidR="00541947" w:rsidRPr="00D22CFD" w:rsidRDefault="00541947" w:rsidP="00D22CFD">
      <w:pPr>
        <w:pStyle w:val="ListParagraph"/>
        <w:numPr>
          <w:ilvl w:val="0"/>
          <w:numId w:val="17"/>
        </w:numPr>
        <w:spacing w:line="480" w:lineRule="auto"/>
        <w:rPr>
          <w:rFonts w:ascii="Times New Roman" w:hAnsi="Times New Roman" w:cs="Times New Roman"/>
          <w:sz w:val="24"/>
          <w:szCs w:val="24"/>
        </w:rPr>
      </w:pPr>
      <w:proofErr w:type="spellStart"/>
      <w:r w:rsidRPr="00541947">
        <w:rPr>
          <w:rFonts w:ascii="Times New Roman" w:hAnsi="Times New Roman" w:cs="Times New Roman"/>
          <w:sz w:val="24"/>
          <w:szCs w:val="24"/>
        </w:rPr>
        <w:t>Fernandes</w:t>
      </w:r>
      <w:proofErr w:type="spellEnd"/>
      <w:r w:rsidRPr="00541947">
        <w:rPr>
          <w:rFonts w:ascii="Times New Roman" w:hAnsi="Times New Roman" w:cs="Times New Roman"/>
          <w:sz w:val="24"/>
          <w:szCs w:val="24"/>
        </w:rPr>
        <w:t xml:space="preserve">, C. M., Fonseca, F. L., Goldman, G. H., Pereira, M. D. and </w:t>
      </w:r>
      <w:proofErr w:type="spellStart"/>
      <w:r w:rsidRPr="00541947">
        <w:rPr>
          <w:rFonts w:ascii="Times New Roman" w:hAnsi="Times New Roman" w:cs="Times New Roman"/>
          <w:sz w:val="24"/>
          <w:szCs w:val="24"/>
        </w:rPr>
        <w:t>Kurtenbach</w:t>
      </w:r>
      <w:proofErr w:type="spellEnd"/>
      <w:r w:rsidRPr="00541947">
        <w:rPr>
          <w:rFonts w:ascii="Times New Roman" w:hAnsi="Times New Roman" w:cs="Times New Roman"/>
          <w:sz w:val="24"/>
          <w:szCs w:val="24"/>
        </w:rPr>
        <w:t xml:space="preserve">, E. (2017). A Reliable Assay to Evaluate the Virulence of </w:t>
      </w:r>
      <w:r w:rsidRPr="00541947">
        <w:rPr>
          <w:rFonts w:ascii="Times New Roman" w:hAnsi="Times New Roman" w:cs="Times New Roman"/>
          <w:i/>
          <w:iCs/>
          <w:sz w:val="24"/>
          <w:szCs w:val="24"/>
        </w:rPr>
        <w:t xml:space="preserve">Aspergillus </w:t>
      </w:r>
      <w:proofErr w:type="spellStart"/>
      <w:r w:rsidRPr="00541947">
        <w:rPr>
          <w:rFonts w:ascii="Times New Roman" w:hAnsi="Times New Roman" w:cs="Times New Roman"/>
          <w:i/>
          <w:iCs/>
          <w:sz w:val="24"/>
          <w:szCs w:val="24"/>
        </w:rPr>
        <w:t>nidulans</w:t>
      </w:r>
      <w:proofErr w:type="spellEnd"/>
      <w:r w:rsidRPr="00541947">
        <w:rPr>
          <w:rFonts w:ascii="Times New Roman" w:hAnsi="Times New Roman" w:cs="Times New Roman"/>
          <w:sz w:val="24"/>
          <w:szCs w:val="24"/>
        </w:rPr>
        <w:t xml:space="preserve"> </w:t>
      </w:r>
      <w:proofErr w:type="gramStart"/>
      <w:r w:rsidRPr="00541947">
        <w:rPr>
          <w:rFonts w:ascii="Times New Roman" w:hAnsi="Times New Roman" w:cs="Times New Roman"/>
          <w:sz w:val="24"/>
          <w:szCs w:val="24"/>
        </w:rPr>
        <w:t>Using</w:t>
      </w:r>
      <w:proofErr w:type="gramEnd"/>
      <w:r w:rsidRPr="00541947">
        <w:rPr>
          <w:rFonts w:ascii="Times New Roman" w:hAnsi="Times New Roman" w:cs="Times New Roman"/>
          <w:sz w:val="24"/>
          <w:szCs w:val="24"/>
        </w:rPr>
        <w:t xml:space="preserve"> the Alternative Animal Model </w:t>
      </w:r>
      <w:r w:rsidRPr="00541947">
        <w:rPr>
          <w:rFonts w:ascii="Times New Roman" w:hAnsi="Times New Roman" w:cs="Times New Roman"/>
          <w:i/>
          <w:iCs/>
          <w:sz w:val="24"/>
          <w:szCs w:val="24"/>
        </w:rPr>
        <w:t>Galleria mellonella</w:t>
      </w:r>
      <w:r w:rsidRPr="00541947">
        <w:rPr>
          <w:rFonts w:ascii="Times New Roman" w:hAnsi="Times New Roman" w:cs="Times New Roman"/>
          <w:sz w:val="24"/>
          <w:szCs w:val="24"/>
        </w:rPr>
        <w:t xml:space="preserve"> (Lepidoptera). </w:t>
      </w:r>
      <w:r w:rsidRPr="00541947">
        <w:rPr>
          <w:rFonts w:ascii="Times New Roman" w:hAnsi="Times New Roman" w:cs="Times New Roman"/>
          <w:i/>
          <w:iCs/>
          <w:sz w:val="24"/>
          <w:szCs w:val="24"/>
        </w:rPr>
        <w:t>Bio-protocol</w:t>
      </w:r>
      <w:r w:rsidRPr="00541947">
        <w:rPr>
          <w:rFonts w:ascii="Times New Roman" w:hAnsi="Times New Roman" w:cs="Times New Roman"/>
          <w:sz w:val="24"/>
          <w:szCs w:val="24"/>
        </w:rPr>
        <w:t xml:space="preserve"> 7(11): e2329. DOI: </w:t>
      </w:r>
      <w:hyperlink r:id="rId31" w:history="1">
        <w:r w:rsidRPr="00541947">
          <w:rPr>
            <w:rStyle w:val="Hyperlink"/>
            <w:rFonts w:ascii="Times New Roman" w:hAnsi="Times New Roman" w:cs="Times New Roman"/>
            <w:sz w:val="24"/>
            <w:szCs w:val="24"/>
          </w:rPr>
          <w:t>10.21769/BioProtoc.2329</w:t>
        </w:r>
      </w:hyperlink>
      <w:r w:rsidRPr="00541947">
        <w:rPr>
          <w:rFonts w:ascii="Times New Roman" w:hAnsi="Times New Roman" w:cs="Times New Roman"/>
          <w:sz w:val="24"/>
          <w:szCs w:val="24"/>
        </w:rPr>
        <w:t>.</w:t>
      </w:r>
    </w:p>
    <w:p w:rsidR="00D22CFD" w:rsidRPr="00D22CFD" w:rsidRDefault="00D22CFD" w:rsidP="00D22CFD">
      <w:pPr>
        <w:pStyle w:val="ListParagraph"/>
        <w:numPr>
          <w:ilvl w:val="0"/>
          <w:numId w:val="17"/>
        </w:numPr>
        <w:spacing w:line="480" w:lineRule="auto"/>
        <w:rPr>
          <w:rFonts w:ascii="Times New Roman" w:hAnsi="Times New Roman" w:cs="Times New Roman"/>
          <w:sz w:val="24"/>
          <w:szCs w:val="24"/>
        </w:rPr>
      </w:pPr>
      <w:r w:rsidRPr="00D22CFD">
        <w:rPr>
          <w:rFonts w:ascii="Times New Roman" w:hAnsi="Times New Roman" w:cs="Times New Roman"/>
          <w:sz w:val="24"/>
          <w:szCs w:val="24"/>
        </w:rPr>
        <w:t xml:space="preserve">Haley, L. (1969). [This photomicrograph depicts Cryptococcus </w:t>
      </w:r>
      <w:proofErr w:type="spellStart"/>
      <w:r w:rsidRPr="00D22CFD">
        <w:rPr>
          <w:rFonts w:ascii="Times New Roman" w:hAnsi="Times New Roman" w:cs="Times New Roman"/>
          <w:sz w:val="24"/>
          <w:szCs w:val="24"/>
        </w:rPr>
        <w:t>neoformans</w:t>
      </w:r>
      <w:proofErr w:type="spellEnd"/>
      <w:r w:rsidRPr="00D22CFD">
        <w:rPr>
          <w:rFonts w:ascii="Times New Roman" w:hAnsi="Times New Roman" w:cs="Times New Roman"/>
          <w:sz w:val="24"/>
          <w:szCs w:val="24"/>
        </w:rPr>
        <w:t xml:space="preserve"> using a light India ink staining preparation.]. Retrieved October 22, 2017, from https://phil.cdc.gov/phil/details.asp?pid=3771</w:t>
      </w:r>
    </w:p>
    <w:p w:rsidR="00D22CFD" w:rsidRDefault="00D22CFD" w:rsidP="00D22CFD">
      <w:pPr>
        <w:pStyle w:val="ListParagraph"/>
        <w:numPr>
          <w:ilvl w:val="0"/>
          <w:numId w:val="17"/>
        </w:numPr>
        <w:spacing w:line="480" w:lineRule="auto"/>
        <w:rPr>
          <w:rFonts w:ascii="Times New Roman" w:hAnsi="Times New Roman" w:cs="Times New Roman"/>
          <w:sz w:val="24"/>
          <w:szCs w:val="24"/>
        </w:rPr>
      </w:pPr>
      <w:r w:rsidRPr="00D22CFD">
        <w:rPr>
          <w:rFonts w:ascii="Times New Roman" w:hAnsi="Times New Roman" w:cs="Times New Roman"/>
          <w:sz w:val="24"/>
          <w:szCs w:val="24"/>
        </w:rPr>
        <w:t>McClelland, unpublished</w:t>
      </w:r>
    </w:p>
    <w:p w:rsidR="00541947" w:rsidRPr="00D22CFD" w:rsidRDefault="00541947" w:rsidP="00D22CFD">
      <w:pPr>
        <w:pStyle w:val="ListParagraph"/>
        <w:numPr>
          <w:ilvl w:val="0"/>
          <w:numId w:val="17"/>
        </w:numPr>
        <w:spacing w:line="480" w:lineRule="auto"/>
        <w:rPr>
          <w:rFonts w:ascii="Times New Roman" w:hAnsi="Times New Roman" w:cs="Times New Roman"/>
          <w:sz w:val="24"/>
          <w:szCs w:val="24"/>
        </w:rPr>
      </w:pPr>
      <w:proofErr w:type="spellStart"/>
      <w:r w:rsidRPr="00541947">
        <w:rPr>
          <w:rFonts w:ascii="Times New Roman" w:hAnsi="Times New Roman" w:cs="Times New Roman"/>
          <w:sz w:val="24"/>
          <w:szCs w:val="24"/>
        </w:rPr>
        <w:t>Olszewski</w:t>
      </w:r>
      <w:proofErr w:type="spellEnd"/>
      <w:r w:rsidRPr="00541947">
        <w:rPr>
          <w:rFonts w:ascii="Times New Roman" w:hAnsi="Times New Roman" w:cs="Times New Roman"/>
          <w:sz w:val="24"/>
          <w:szCs w:val="24"/>
        </w:rPr>
        <w:t xml:space="preserve">, M. A., </w:t>
      </w:r>
      <w:proofErr w:type="spellStart"/>
      <w:r w:rsidRPr="00541947">
        <w:rPr>
          <w:rFonts w:ascii="Times New Roman" w:hAnsi="Times New Roman" w:cs="Times New Roman"/>
          <w:sz w:val="24"/>
          <w:szCs w:val="24"/>
        </w:rPr>
        <w:t>Noverr</w:t>
      </w:r>
      <w:proofErr w:type="spellEnd"/>
      <w:r w:rsidRPr="00541947">
        <w:rPr>
          <w:rFonts w:ascii="Times New Roman" w:hAnsi="Times New Roman" w:cs="Times New Roman"/>
          <w:sz w:val="24"/>
          <w:szCs w:val="24"/>
        </w:rPr>
        <w:t xml:space="preserve">, M. C., Chen, G., Cox, G. M., </w:t>
      </w:r>
      <w:proofErr w:type="spellStart"/>
      <w:r w:rsidRPr="00541947">
        <w:rPr>
          <w:rFonts w:ascii="Times New Roman" w:hAnsi="Times New Roman" w:cs="Times New Roman"/>
          <w:sz w:val="24"/>
          <w:szCs w:val="24"/>
        </w:rPr>
        <w:t>Toews</w:t>
      </w:r>
      <w:proofErr w:type="spellEnd"/>
      <w:r w:rsidRPr="00541947">
        <w:rPr>
          <w:rFonts w:ascii="Times New Roman" w:hAnsi="Times New Roman" w:cs="Times New Roman"/>
          <w:sz w:val="24"/>
          <w:szCs w:val="24"/>
        </w:rPr>
        <w:t xml:space="preserve">, G. B., Perfect, J. R., &amp; </w:t>
      </w:r>
      <w:proofErr w:type="spellStart"/>
      <w:r w:rsidRPr="00541947">
        <w:rPr>
          <w:rFonts w:ascii="Times New Roman" w:hAnsi="Times New Roman" w:cs="Times New Roman"/>
          <w:sz w:val="24"/>
          <w:szCs w:val="24"/>
        </w:rPr>
        <w:t>Huffgnagle</w:t>
      </w:r>
      <w:proofErr w:type="spellEnd"/>
      <w:r w:rsidRPr="00541947">
        <w:rPr>
          <w:rFonts w:ascii="Times New Roman" w:hAnsi="Times New Roman" w:cs="Times New Roman"/>
          <w:sz w:val="24"/>
          <w:szCs w:val="24"/>
        </w:rPr>
        <w:t xml:space="preserve">, G. B. (2004). Urease Expression by Cryptococcus </w:t>
      </w:r>
      <w:proofErr w:type="spellStart"/>
      <w:r w:rsidRPr="00541947">
        <w:rPr>
          <w:rFonts w:ascii="Times New Roman" w:hAnsi="Times New Roman" w:cs="Times New Roman"/>
          <w:sz w:val="24"/>
          <w:szCs w:val="24"/>
        </w:rPr>
        <w:t>neoformans</w:t>
      </w:r>
      <w:proofErr w:type="spellEnd"/>
      <w:r w:rsidRPr="00541947">
        <w:rPr>
          <w:rFonts w:ascii="Times New Roman" w:hAnsi="Times New Roman" w:cs="Times New Roman"/>
          <w:sz w:val="24"/>
          <w:szCs w:val="24"/>
        </w:rPr>
        <w:t xml:space="preserve"> Promotes Microvascular Sequestration, Thereby Enhancing Central Nervous </w:t>
      </w:r>
      <w:r w:rsidRPr="00541947">
        <w:rPr>
          <w:rFonts w:ascii="Times New Roman" w:hAnsi="Times New Roman" w:cs="Times New Roman"/>
          <w:sz w:val="24"/>
          <w:szCs w:val="24"/>
        </w:rPr>
        <w:lastRenderedPageBreak/>
        <w:t xml:space="preserve">System Invasion. </w:t>
      </w:r>
      <w:r w:rsidRPr="00541947">
        <w:rPr>
          <w:rFonts w:ascii="Times New Roman" w:hAnsi="Times New Roman" w:cs="Times New Roman"/>
          <w:i/>
          <w:iCs/>
          <w:sz w:val="24"/>
          <w:szCs w:val="24"/>
        </w:rPr>
        <w:t>The American Journal of Pathology,</w:t>
      </w:r>
      <w:r w:rsidRPr="00541947">
        <w:rPr>
          <w:rFonts w:ascii="Times New Roman" w:hAnsi="Times New Roman" w:cs="Times New Roman"/>
          <w:sz w:val="24"/>
          <w:szCs w:val="24"/>
        </w:rPr>
        <w:t xml:space="preserve"> </w:t>
      </w:r>
      <w:r w:rsidRPr="00541947">
        <w:rPr>
          <w:rFonts w:ascii="Times New Roman" w:hAnsi="Times New Roman" w:cs="Times New Roman"/>
          <w:i/>
          <w:iCs/>
          <w:sz w:val="24"/>
          <w:szCs w:val="24"/>
        </w:rPr>
        <w:t>164</w:t>
      </w:r>
      <w:r w:rsidRPr="00541947">
        <w:rPr>
          <w:rFonts w:ascii="Times New Roman" w:hAnsi="Times New Roman" w:cs="Times New Roman"/>
          <w:sz w:val="24"/>
          <w:szCs w:val="24"/>
        </w:rPr>
        <w:t xml:space="preserve">(5), 1761-1771. </w:t>
      </w:r>
      <w:proofErr w:type="spellStart"/>
      <w:r w:rsidRPr="00541947">
        <w:rPr>
          <w:rFonts w:ascii="Times New Roman" w:hAnsi="Times New Roman" w:cs="Times New Roman"/>
          <w:sz w:val="24"/>
          <w:szCs w:val="24"/>
        </w:rPr>
        <w:t>doi:https</w:t>
      </w:r>
      <w:proofErr w:type="spellEnd"/>
      <w:r w:rsidRPr="00541947">
        <w:rPr>
          <w:rFonts w:ascii="Times New Roman" w:hAnsi="Times New Roman" w:cs="Times New Roman"/>
          <w:sz w:val="24"/>
          <w:szCs w:val="24"/>
        </w:rPr>
        <w:t>://doi.org/10.1016/S0002-9440(10)63734-0</w:t>
      </w:r>
    </w:p>
    <w:p w:rsidR="00E91C78" w:rsidRPr="00D22CFD" w:rsidRDefault="00E91C78" w:rsidP="00D22CFD">
      <w:pPr>
        <w:pStyle w:val="ListParagraph"/>
        <w:numPr>
          <w:ilvl w:val="0"/>
          <w:numId w:val="17"/>
        </w:numPr>
        <w:spacing w:line="480" w:lineRule="auto"/>
        <w:rPr>
          <w:rFonts w:ascii="Times New Roman" w:hAnsi="Times New Roman" w:cs="Times New Roman"/>
          <w:sz w:val="24"/>
          <w:szCs w:val="24"/>
        </w:rPr>
      </w:pPr>
      <w:proofErr w:type="spellStart"/>
      <w:r w:rsidRPr="00F17205">
        <w:rPr>
          <w:rFonts w:ascii="Times New Roman" w:hAnsi="Times New Roman" w:cs="Times New Roman"/>
          <w:sz w:val="24"/>
          <w:szCs w:val="24"/>
        </w:rPr>
        <w:t>Rajasingham</w:t>
      </w:r>
      <w:proofErr w:type="spellEnd"/>
      <w:r w:rsidRPr="00F17205">
        <w:rPr>
          <w:rFonts w:ascii="Times New Roman" w:hAnsi="Times New Roman" w:cs="Times New Roman"/>
          <w:sz w:val="24"/>
          <w:szCs w:val="24"/>
        </w:rPr>
        <w:t xml:space="preserve">, R. </w:t>
      </w:r>
      <w:r w:rsidRPr="00F17205">
        <w:rPr>
          <w:rFonts w:ascii="Times New Roman" w:hAnsi="Times New Roman" w:cs="Times New Roman"/>
          <w:i/>
          <w:iCs/>
          <w:sz w:val="24"/>
          <w:szCs w:val="24"/>
        </w:rPr>
        <w:t xml:space="preserve">et al., </w:t>
      </w:r>
      <w:r w:rsidRPr="00F17205">
        <w:rPr>
          <w:rFonts w:ascii="Times New Roman" w:hAnsi="Times New Roman" w:cs="Times New Roman"/>
          <w:sz w:val="24"/>
          <w:szCs w:val="24"/>
        </w:rPr>
        <w:t>Lancet Infect Dis. 2017:873-881</w:t>
      </w:r>
    </w:p>
    <w:p w:rsidR="00834E10" w:rsidRPr="00E91C78" w:rsidRDefault="00834E10" w:rsidP="00D22CFD">
      <w:pPr>
        <w:pStyle w:val="ListParagraph"/>
        <w:numPr>
          <w:ilvl w:val="0"/>
          <w:numId w:val="17"/>
        </w:numPr>
        <w:spacing w:line="480" w:lineRule="auto"/>
        <w:rPr>
          <w:rStyle w:val="Hyperlink"/>
          <w:rFonts w:ascii="Times New Roman" w:hAnsi="Times New Roman" w:cs="Times New Roman"/>
          <w:color w:val="auto"/>
          <w:sz w:val="24"/>
          <w:szCs w:val="24"/>
          <w:u w:val="none"/>
        </w:rPr>
      </w:pPr>
      <w:proofErr w:type="spellStart"/>
      <w:r w:rsidRPr="00D22CFD">
        <w:rPr>
          <w:rFonts w:ascii="Times New Roman" w:hAnsi="Times New Roman" w:cs="Times New Roman"/>
          <w:sz w:val="24"/>
          <w:szCs w:val="24"/>
        </w:rPr>
        <w:t>Ramarao</w:t>
      </w:r>
      <w:proofErr w:type="spellEnd"/>
      <w:r w:rsidRPr="00D22CFD">
        <w:rPr>
          <w:rFonts w:ascii="Times New Roman" w:hAnsi="Times New Roman" w:cs="Times New Roman"/>
          <w:sz w:val="24"/>
          <w:szCs w:val="24"/>
        </w:rPr>
        <w:t xml:space="preserve">, N., Nielsen-Leroux, C., &amp; </w:t>
      </w:r>
      <w:proofErr w:type="spellStart"/>
      <w:r w:rsidRPr="00D22CFD">
        <w:rPr>
          <w:rFonts w:ascii="Times New Roman" w:hAnsi="Times New Roman" w:cs="Times New Roman"/>
          <w:sz w:val="24"/>
          <w:szCs w:val="24"/>
        </w:rPr>
        <w:t>Lereclus</w:t>
      </w:r>
      <w:proofErr w:type="spellEnd"/>
      <w:r w:rsidRPr="00D22CFD">
        <w:rPr>
          <w:rFonts w:ascii="Times New Roman" w:hAnsi="Times New Roman" w:cs="Times New Roman"/>
          <w:sz w:val="24"/>
          <w:szCs w:val="24"/>
        </w:rPr>
        <w:t>, D. (2012). The Insect </w:t>
      </w:r>
      <w:r w:rsidRPr="00D22CFD">
        <w:rPr>
          <w:rFonts w:ascii="Times New Roman" w:hAnsi="Times New Roman" w:cs="Times New Roman"/>
          <w:i/>
          <w:iCs/>
          <w:sz w:val="24"/>
          <w:szCs w:val="24"/>
        </w:rPr>
        <w:t>Galleria mellonella</w:t>
      </w:r>
      <w:r w:rsidRPr="00D22CFD">
        <w:rPr>
          <w:rFonts w:ascii="Times New Roman" w:hAnsi="Times New Roman" w:cs="Times New Roman"/>
          <w:sz w:val="24"/>
          <w:szCs w:val="24"/>
        </w:rPr>
        <w:t xml:space="preserve"> as a Powerful Infection Model to Investigate Bacterial </w:t>
      </w:r>
      <w:proofErr w:type="spellStart"/>
      <w:r w:rsidRPr="00D22CFD">
        <w:rPr>
          <w:rFonts w:ascii="Times New Roman" w:hAnsi="Times New Roman" w:cs="Times New Roman"/>
          <w:sz w:val="24"/>
          <w:szCs w:val="24"/>
        </w:rPr>
        <w:t>Pathogenesis.</w:t>
      </w:r>
      <w:r w:rsidRPr="00D22CFD">
        <w:rPr>
          <w:rFonts w:ascii="Times New Roman" w:hAnsi="Times New Roman" w:cs="Times New Roman"/>
          <w:i/>
          <w:iCs/>
          <w:sz w:val="24"/>
          <w:szCs w:val="24"/>
        </w:rPr>
        <w:t>Journal</w:t>
      </w:r>
      <w:proofErr w:type="spellEnd"/>
      <w:r w:rsidRPr="00D22CFD">
        <w:rPr>
          <w:rFonts w:ascii="Times New Roman" w:hAnsi="Times New Roman" w:cs="Times New Roman"/>
          <w:i/>
          <w:iCs/>
          <w:sz w:val="24"/>
          <w:szCs w:val="24"/>
        </w:rPr>
        <w:t xml:space="preserve"> of Visualized Experiments : </w:t>
      </w:r>
      <w:proofErr w:type="spellStart"/>
      <w:r w:rsidRPr="00D22CFD">
        <w:rPr>
          <w:rFonts w:ascii="Times New Roman" w:hAnsi="Times New Roman" w:cs="Times New Roman"/>
          <w:i/>
          <w:iCs/>
          <w:sz w:val="24"/>
          <w:szCs w:val="24"/>
        </w:rPr>
        <w:t>JoVE</w:t>
      </w:r>
      <w:proofErr w:type="spellEnd"/>
      <w:r w:rsidRPr="00D22CFD">
        <w:rPr>
          <w:rFonts w:ascii="Times New Roman" w:hAnsi="Times New Roman" w:cs="Times New Roman"/>
          <w:sz w:val="24"/>
          <w:szCs w:val="24"/>
        </w:rPr>
        <w:t xml:space="preserve">, (70), 4392. Advance online publication. </w:t>
      </w:r>
      <w:hyperlink r:id="rId32" w:history="1">
        <w:r w:rsidRPr="00D22CFD">
          <w:rPr>
            <w:rStyle w:val="Hyperlink"/>
            <w:rFonts w:ascii="Times New Roman" w:hAnsi="Times New Roman" w:cs="Times New Roman"/>
            <w:sz w:val="24"/>
            <w:szCs w:val="24"/>
          </w:rPr>
          <w:t>http://doi.org/10.3791/4392</w:t>
        </w:r>
      </w:hyperlink>
    </w:p>
    <w:p w:rsidR="00E91C78" w:rsidRPr="00D22CFD" w:rsidRDefault="00E91C78" w:rsidP="00D22CFD">
      <w:pPr>
        <w:pStyle w:val="ListParagraph"/>
        <w:numPr>
          <w:ilvl w:val="0"/>
          <w:numId w:val="17"/>
        </w:numPr>
        <w:spacing w:line="480" w:lineRule="auto"/>
        <w:rPr>
          <w:rFonts w:ascii="Times New Roman" w:hAnsi="Times New Roman" w:cs="Times New Roman"/>
          <w:sz w:val="24"/>
          <w:szCs w:val="24"/>
        </w:rPr>
      </w:pPr>
      <w:proofErr w:type="spellStart"/>
      <w:r w:rsidRPr="00E91C78">
        <w:rPr>
          <w:rFonts w:ascii="Times New Roman" w:hAnsi="Times New Roman" w:cs="Times New Roman"/>
          <w:sz w:val="24"/>
          <w:szCs w:val="24"/>
        </w:rPr>
        <w:t>Sabiiti</w:t>
      </w:r>
      <w:proofErr w:type="spellEnd"/>
      <w:r w:rsidRPr="00E91C78">
        <w:rPr>
          <w:rFonts w:ascii="Times New Roman" w:hAnsi="Times New Roman" w:cs="Times New Roman"/>
          <w:sz w:val="24"/>
          <w:szCs w:val="24"/>
        </w:rPr>
        <w:t xml:space="preserve">, W., Robertson, E., Beale, M. A., Johnston, S. A., </w:t>
      </w:r>
      <w:proofErr w:type="spellStart"/>
      <w:r w:rsidRPr="00E91C78">
        <w:rPr>
          <w:rFonts w:ascii="Times New Roman" w:hAnsi="Times New Roman" w:cs="Times New Roman"/>
          <w:sz w:val="24"/>
          <w:szCs w:val="24"/>
        </w:rPr>
        <w:t>Brouwer</w:t>
      </w:r>
      <w:proofErr w:type="spellEnd"/>
      <w:r w:rsidRPr="00E91C78">
        <w:rPr>
          <w:rFonts w:ascii="Times New Roman" w:hAnsi="Times New Roman" w:cs="Times New Roman"/>
          <w:sz w:val="24"/>
          <w:szCs w:val="24"/>
        </w:rPr>
        <w:t xml:space="preserve">, A. E., </w:t>
      </w:r>
      <w:proofErr w:type="spellStart"/>
      <w:r w:rsidRPr="00E91C78">
        <w:rPr>
          <w:rFonts w:ascii="Times New Roman" w:hAnsi="Times New Roman" w:cs="Times New Roman"/>
          <w:sz w:val="24"/>
          <w:szCs w:val="24"/>
        </w:rPr>
        <w:t>Loyse</w:t>
      </w:r>
      <w:proofErr w:type="spellEnd"/>
      <w:r w:rsidRPr="00E91C78">
        <w:rPr>
          <w:rFonts w:ascii="Times New Roman" w:hAnsi="Times New Roman" w:cs="Times New Roman"/>
          <w:sz w:val="24"/>
          <w:szCs w:val="24"/>
        </w:rPr>
        <w:t xml:space="preserve">, A., … </w:t>
      </w:r>
      <w:proofErr w:type="spellStart"/>
      <w:r w:rsidRPr="00E91C78">
        <w:rPr>
          <w:rFonts w:ascii="Times New Roman" w:hAnsi="Times New Roman" w:cs="Times New Roman"/>
          <w:sz w:val="24"/>
          <w:szCs w:val="24"/>
        </w:rPr>
        <w:t>Bicanic</w:t>
      </w:r>
      <w:proofErr w:type="spellEnd"/>
      <w:r w:rsidRPr="00E91C78">
        <w:rPr>
          <w:rFonts w:ascii="Times New Roman" w:hAnsi="Times New Roman" w:cs="Times New Roman"/>
          <w:sz w:val="24"/>
          <w:szCs w:val="24"/>
        </w:rPr>
        <w:t xml:space="preserve">, T. (2014). Efficient phagocytosis and laccase activity affect the outcome of HIV-associated </w:t>
      </w:r>
      <w:proofErr w:type="spellStart"/>
      <w:r w:rsidRPr="00E91C78">
        <w:rPr>
          <w:rFonts w:ascii="Times New Roman" w:hAnsi="Times New Roman" w:cs="Times New Roman"/>
          <w:sz w:val="24"/>
          <w:szCs w:val="24"/>
        </w:rPr>
        <w:t>cryptococcosis</w:t>
      </w:r>
      <w:proofErr w:type="spellEnd"/>
      <w:r w:rsidRPr="00E91C78">
        <w:rPr>
          <w:rFonts w:ascii="Times New Roman" w:hAnsi="Times New Roman" w:cs="Times New Roman"/>
          <w:sz w:val="24"/>
          <w:szCs w:val="24"/>
        </w:rPr>
        <w:t xml:space="preserve">. </w:t>
      </w:r>
      <w:r w:rsidRPr="00E91C78">
        <w:rPr>
          <w:rFonts w:ascii="Times New Roman" w:hAnsi="Times New Roman" w:cs="Times New Roman"/>
          <w:i/>
          <w:iCs/>
          <w:sz w:val="24"/>
          <w:szCs w:val="24"/>
        </w:rPr>
        <w:t>The Journal of Clinical Investigation</w:t>
      </w:r>
      <w:r w:rsidRPr="00E91C78">
        <w:rPr>
          <w:rFonts w:ascii="Times New Roman" w:hAnsi="Times New Roman" w:cs="Times New Roman"/>
          <w:sz w:val="24"/>
          <w:szCs w:val="24"/>
        </w:rPr>
        <w:t xml:space="preserve">, </w:t>
      </w:r>
      <w:r w:rsidRPr="00E91C78">
        <w:rPr>
          <w:rFonts w:ascii="Times New Roman" w:hAnsi="Times New Roman" w:cs="Times New Roman"/>
          <w:i/>
          <w:iCs/>
          <w:sz w:val="24"/>
          <w:szCs w:val="24"/>
        </w:rPr>
        <w:t>124</w:t>
      </w:r>
      <w:r w:rsidRPr="00E91C78">
        <w:rPr>
          <w:rFonts w:ascii="Times New Roman" w:hAnsi="Times New Roman" w:cs="Times New Roman"/>
          <w:sz w:val="24"/>
          <w:szCs w:val="24"/>
        </w:rPr>
        <w:t>(5), 2000–2008. http://doi.org/10.1172/JCI72950</w:t>
      </w:r>
    </w:p>
    <w:p w:rsidR="00184F3B" w:rsidRPr="00184F3B" w:rsidRDefault="00834E10" w:rsidP="00184F3B">
      <w:pPr>
        <w:pStyle w:val="ListParagraph"/>
        <w:numPr>
          <w:ilvl w:val="0"/>
          <w:numId w:val="17"/>
        </w:numPr>
        <w:spacing w:line="480" w:lineRule="auto"/>
        <w:rPr>
          <w:rFonts w:ascii="Times New Roman" w:hAnsi="Times New Roman" w:cs="Times New Roman"/>
          <w:sz w:val="24"/>
          <w:szCs w:val="24"/>
        </w:rPr>
      </w:pPr>
      <w:r w:rsidRPr="00D22CFD">
        <w:rPr>
          <w:rFonts w:ascii="Times New Roman" w:hAnsi="Times New Roman" w:cs="Times New Roman"/>
          <w:sz w:val="24"/>
          <w:szCs w:val="24"/>
        </w:rPr>
        <w:t>Simon, H., Haj-</w:t>
      </w:r>
      <w:proofErr w:type="spellStart"/>
      <w:r w:rsidRPr="00D22CFD">
        <w:rPr>
          <w:rFonts w:ascii="Times New Roman" w:hAnsi="Times New Roman" w:cs="Times New Roman"/>
          <w:sz w:val="24"/>
          <w:szCs w:val="24"/>
        </w:rPr>
        <w:t>Yehia</w:t>
      </w:r>
      <w:proofErr w:type="spellEnd"/>
      <w:r w:rsidRPr="00D22CFD">
        <w:rPr>
          <w:rFonts w:ascii="Times New Roman" w:hAnsi="Times New Roman" w:cs="Times New Roman"/>
          <w:sz w:val="24"/>
          <w:szCs w:val="24"/>
        </w:rPr>
        <w:t>, A. &amp; Levi-Schaffer, F. Apoptosis (2000) 5: 415. doi:10.1023/A:1009616228304</w:t>
      </w:r>
    </w:p>
    <w:p w:rsidR="00F7537C" w:rsidRDefault="008235E4" w:rsidP="00D22CFD">
      <w:pPr>
        <w:pStyle w:val="ListParagraph"/>
        <w:numPr>
          <w:ilvl w:val="0"/>
          <w:numId w:val="17"/>
        </w:numPr>
        <w:spacing w:line="480" w:lineRule="auto"/>
        <w:rPr>
          <w:rStyle w:val="Hyperlink"/>
          <w:rFonts w:ascii="Times New Roman" w:hAnsi="Times New Roman" w:cs="Times New Roman"/>
          <w:sz w:val="24"/>
          <w:szCs w:val="24"/>
        </w:rPr>
      </w:pPr>
      <w:proofErr w:type="spellStart"/>
      <w:r w:rsidRPr="00D22CFD">
        <w:rPr>
          <w:rFonts w:ascii="Times New Roman" w:hAnsi="Times New Roman" w:cs="Times New Roman"/>
          <w:sz w:val="24"/>
          <w:szCs w:val="24"/>
        </w:rPr>
        <w:t>Vasicek</w:t>
      </w:r>
      <w:proofErr w:type="spellEnd"/>
      <w:r w:rsidRPr="00D22CFD">
        <w:rPr>
          <w:rFonts w:ascii="Times New Roman" w:hAnsi="Times New Roman" w:cs="Times New Roman"/>
          <w:sz w:val="24"/>
          <w:szCs w:val="24"/>
        </w:rPr>
        <w:t xml:space="preserve">, O., </w:t>
      </w:r>
      <w:proofErr w:type="spellStart"/>
      <w:r w:rsidRPr="00D22CFD">
        <w:rPr>
          <w:rFonts w:ascii="Times New Roman" w:hAnsi="Times New Roman" w:cs="Times New Roman"/>
          <w:sz w:val="24"/>
          <w:szCs w:val="24"/>
        </w:rPr>
        <w:t>Papezikova</w:t>
      </w:r>
      <w:proofErr w:type="spellEnd"/>
      <w:r w:rsidRPr="00D22CFD">
        <w:rPr>
          <w:rFonts w:ascii="Times New Roman" w:hAnsi="Times New Roman" w:cs="Times New Roman"/>
          <w:sz w:val="24"/>
          <w:szCs w:val="24"/>
        </w:rPr>
        <w:t xml:space="preserve">, I., &amp; </w:t>
      </w:r>
      <w:proofErr w:type="spellStart"/>
      <w:r w:rsidRPr="00D22CFD">
        <w:rPr>
          <w:rFonts w:ascii="Times New Roman" w:hAnsi="Times New Roman" w:cs="Times New Roman"/>
          <w:sz w:val="24"/>
          <w:szCs w:val="24"/>
        </w:rPr>
        <w:t>Hyrsl</w:t>
      </w:r>
      <w:proofErr w:type="spellEnd"/>
      <w:r w:rsidRPr="00D22CFD">
        <w:rPr>
          <w:rFonts w:ascii="Times New Roman" w:hAnsi="Times New Roman" w:cs="Times New Roman"/>
          <w:sz w:val="24"/>
          <w:szCs w:val="24"/>
        </w:rPr>
        <w:t xml:space="preserve">, P. (2011). </w:t>
      </w:r>
      <w:proofErr w:type="spellStart"/>
      <w:r w:rsidRPr="00D22CFD">
        <w:rPr>
          <w:rFonts w:ascii="Times New Roman" w:hAnsi="Times New Roman" w:cs="Times New Roman"/>
          <w:sz w:val="24"/>
          <w:szCs w:val="24"/>
        </w:rPr>
        <w:t>Fluorimetric</w:t>
      </w:r>
      <w:proofErr w:type="spellEnd"/>
      <w:r w:rsidRPr="00D22CFD">
        <w:rPr>
          <w:rFonts w:ascii="Times New Roman" w:hAnsi="Times New Roman" w:cs="Times New Roman"/>
          <w:sz w:val="24"/>
          <w:szCs w:val="24"/>
        </w:rPr>
        <w:t xml:space="preserve"> determination of hydrogen peroxide production by the </w:t>
      </w:r>
      <w:proofErr w:type="spellStart"/>
      <w:r w:rsidRPr="00D22CFD">
        <w:rPr>
          <w:rFonts w:ascii="Times New Roman" w:hAnsi="Times New Roman" w:cs="Times New Roman"/>
          <w:sz w:val="24"/>
          <w:szCs w:val="24"/>
        </w:rPr>
        <w:t>haemocytes</w:t>
      </w:r>
      <w:proofErr w:type="spellEnd"/>
      <w:r w:rsidRPr="00D22CFD">
        <w:rPr>
          <w:rFonts w:ascii="Times New Roman" w:hAnsi="Times New Roman" w:cs="Times New Roman"/>
          <w:sz w:val="24"/>
          <w:szCs w:val="24"/>
        </w:rPr>
        <w:t xml:space="preserve"> of the wax moth Galleria mellonella (Lepidoptera: </w:t>
      </w:r>
      <w:proofErr w:type="spellStart"/>
      <w:r w:rsidRPr="00D22CFD">
        <w:rPr>
          <w:rFonts w:ascii="Times New Roman" w:hAnsi="Times New Roman" w:cs="Times New Roman"/>
          <w:sz w:val="24"/>
          <w:szCs w:val="24"/>
        </w:rPr>
        <w:t>Pyralidae</w:t>
      </w:r>
      <w:proofErr w:type="spellEnd"/>
      <w:r w:rsidRPr="00D22CFD">
        <w:rPr>
          <w:rFonts w:ascii="Times New Roman" w:hAnsi="Times New Roman" w:cs="Times New Roman"/>
          <w:sz w:val="24"/>
          <w:szCs w:val="24"/>
        </w:rPr>
        <w:t xml:space="preserve">). </w:t>
      </w:r>
      <w:r w:rsidRPr="00D22CFD">
        <w:rPr>
          <w:rFonts w:ascii="Times New Roman" w:hAnsi="Times New Roman" w:cs="Times New Roman"/>
          <w:i/>
          <w:iCs/>
          <w:sz w:val="24"/>
          <w:szCs w:val="24"/>
        </w:rPr>
        <w:t>European Journal of Entomology,</w:t>
      </w:r>
      <w:r w:rsidRPr="00D22CFD">
        <w:rPr>
          <w:rFonts w:ascii="Times New Roman" w:hAnsi="Times New Roman" w:cs="Times New Roman"/>
          <w:sz w:val="24"/>
          <w:szCs w:val="24"/>
        </w:rPr>
        <w:t> </w:t>
      </w:r>
      <w:r w:rsidRPr="00D22CFD">
        <w:rPr>
          <w:rFonts w:ascii="Times New Roman" w:hAnsi="Times New Roman" w:cs="Times New Roman"/>
          <w:i/>
          <w:iCs/>
          <w:sz w:val="24"/>
          <w:szCs w:val="24"/>
        </w:rPr>
        <w:t>108</w:t>
      </w:r>
      <w:r w:rsidRPr="00D22CFD">
        <w:rPr>
          <w:rFonts w:ascii="Times New Roman" w:hAnsi="Times New Roman" w:cs="Times New Roman"/>
          <w:sz w:val="24"/>
          <w:szCs w:val="24"/>
        </w:rPr>
        <w:t xml:space="preserve">(3), 481-485. </w:t>
      </w:r>
      <w:proofErr w:type="spellStart"/>
      <w:r w:rsidRPr="00D22CFD">
        <w:rPr>
          <w:rFonts w:ascii="Times New Roman" w:hAnsi="Times New Roman" w:cs="Times New Roman"/>
          <w:sz w:val="24"/>
          <w:szCs w:val="24"/>
        </w:rPr>
        <w:t>doi</w:t>
      </w:r>
      <w:proofErr w:type="spellEnd"/>
      <w:r w:rsidRPr="00D22CFD">
        <w:rPr>
          <w:rFonts w:ascii="Times New Roman" w:hAnsi="Times New Roman" w:cs="Times New Roman"/>
          <w:sz w:val="24"/>
          <w:szCs w:val="24"/>
        </w:rPr>
        <w:t>:</w:t>
      </w:r>
      <w:r w:rsidRPr="008235E4">
        <w:t xml:space="preserve"> </w:t>
      </w:r>
      <w:hyperlink r:id="rId33" w:history="1">
        <w:r w:rsidR="00B07F1C" w:rsidRPr="00D22CFD">
          <w:rPr>
            <w:rStyle w:val="Hyperlink"/>
            <w:rFonts w:ascii="Times New Roman" w:hAnsi="Times New Roman" w:cs="Times New Roman"/>
            <w:sz w:val="24"/>
            <w:szCs w:val="24"/>
          </w:rPr>
          <w:t>http://dx.doi.org/10.14411/eje.2011.061ID</w:t>
        </w:r>
      </w:hyperlink>
    </w:p>
    <w:p w:rsidR="00184F3B" w:rsidRPr="00184F3B" w:rsidRDefault="00184F3B" w:rsidP="00D22CFD">
      <w:pPr>
        <w:pStyle w:val="ListParagraph"/>
        <w:numPr>
          <w:ilvl w:val="0"/>
          <w:numId w:val="17"/>
        </w:numPr>
        <w:spacing w:line="480" w:lineRule="auto"/>
        <w:rPr>
          <w:rStyle w:val="Hyperlink"/>
          <w:rFonts w:ascii="Times New Roman" w:hAnsi="Times New Roman" w:cs="Times New Roman"/>
          <w:color w:val="auto"/>
          <w:sz w:val="24"/>
          <w:szCs w:val="24"/>
          <w:u w:val="none"/>
        </w:rPr>
      </w:pPr>
      <w:r w:rsidRPr="00184F3B">
        <w:rPr>
          <w:rFonts w:ascii="Times New Roman" w:hAnsi="Times New Roman" w:cs="Times New Roman"/>
          <w:sz w:val="24"/>
          <w:szCs w:val="24"/>
        </w:rPr>
        <w:t xml:space="preserve">Wang, Y., </w:t>
      </w:r>
      <w:proofErr w:type="spellStart"/>
      <w:r w:rsidRPr="00184F3B">
        <w:rPr>
          <w:rFonts w:ascii="Times New Roman" w:hAnsi="Times New Roman" w:cs="Times New Roman"/>
          <w:sz w:val="24"/>
          <w:szCs w:val="24"/>
        </w:rPr>
        <w:t>Aisen</w:t>
      </w:r>
      <w:proofErr w:type="spellEnd"/>
      <w:r w:rsidRPr="00184F3B">
        <w:rPr>
          <w:rFonts w:ascii="Times New Roman" w:hAnsi="Times New Roman" w:cs="Times New Roman"/>
          <w:sz w:val="24"/>
          <w:szCs w:val="24"/>
        </w:rPr>
        <w:t xml:space="preserve">, P., &amp; </w:t>
      </w:r>
      <w:proofErr w:type="spellStart"/>
      <w:r w:rsidRPr="00184F3B">
        <w:rPr>
          <w:rFonts w:ascii="Times New Roman" w:hAnsi="Times New Roman" w:cs="Times New Roman"/>
          <w:sz w:val="24"/>
          <w:szCs w:val="24"/>
        </w:rPr>
        <w:t>Casadevall</w:t>
      </w:r>
      <w:proofErr w:type="spellEnd"/>
      <w:r w:rsidRPr="00184F3B">
        <w:rPr>
          <w:rFonts w:ascii="Times New Roman" w:hAnsi="Times New Roman" w:cs="Times New Roman"/>
          <w:sz w:val="24"/>
          <w:szCs w:val="24"/>
        </w:rPr>
        <w:t>, A. (19</w:t>
      </w:r>
      <w:r w:rsidRPr="00184F3B">
        <w:t xml:space="preserve"> </w:t>
      </w:r>
      <w:r w:rsidRPr="00184F3B">
        <w:rPr>
          <w:rFonts w:ascii="Times New Roman" w:hAnsi="Times New Roman" w:cs="Times New Roman"/>
          <w:sz w:val="24"/>
          <w:szCs w:val="24"/>
        </w:rPr>
        <w:t xml:space="preserve">Wang, Y., </w:t>
      </w:r>
      <w:proofErr w:type="spellStart"/>
      <w:r w:rsidRPr="00184F3B">
        <w:rPr>
          <w:rFonts w:ascii="Times New Roman" w:hAnsi="Times New Roman" w:cs="Times New Roman"/>
          <w:sz w:val="24"/>
          <w:szCs w:val="24"/>
        </w:rPr>
        <w:t>Aisen</w:t>
      </w:r>
      <w:proofErr w:type="spellEnd"/>
      <w:r w:rsidRPr="00184F3B">
        <w:rPr>
          <w:rFonts w:ascii="Times New Roman" w:hAnsi="Times New Roman" w:cs="Times New Roman"/>
          <w:sz w:val="24"/>
          <w:szCs w:val="24"/>
        </w:rPr>
        <w:t xml:space="preserve">, P., &amp; </w:t>
      </w:r>
      <w:proofErr w:type="spellStart"/>
      <w:r w:rsidRPr="00184F3B">
        <w:rPr>
          <w:rFonts w:ascii="Times New Roman" w:hAnsi="Times New Roman" w:cs="Times New Roman"/>
          <w:sz w:val="24"/>
          <w:szCs w:val="24"/>
        </w:rPr>
        <w:t>Casadevall</w:t>
      </w:r>
      <w:proofErr w:type="spellEnd"/>
      <w:r w:rsidRPr="00184F3B">
        <w:rPr>
          <w:rFonts w:ascii="Times New Roman" w:hAnsi="Times New Roman" w:cs="Times New Roman"/>
          <w:sz w:val="24"/>
          <w:szCs w:val="24"/>
        </w:rPr>
        <w:t xml:space="preserve">, A. (1995). Cryptococcus </w:t>
      </w:r>
      <w:proofErr w:type="spellStart"/>
      <w:r w:rsidRPr="00184F3B">
        <w:rPr>
          <w:rFonts w:ascii="Times New Roman" w:hAnsi="Times New Roman" w:cs="Times New Roman"/>
          <w:sz w:val="24"/>
          <w:szCs w:val="24"/>
        </w:rPr>
        <w:t>neoformans</w:t>
      </w:r>
      <w:proofErr w:type="spellEnd"/>
      <w:r w:rsidRPr="00184F3B">
        <w:rPr>
          <w:rFonts w:ascii="Times New Roman" w:hAnsi="Times New Roman" w:cs="Times New Roman"/>
          <w:sz w:val="24"/>
          <w:szCs w:val="24"/>
        </w:rPr>
        <w:t xml:space="preserve"> melanin and virulence: mechanism of action. </w:t>
      </w:r>
      <w:r w:rsidRPr="00184F3B">
        <w:rPr>
          <w:rFonts w:ascii="Times New Roman" w:hAnsi="Times New Roman" w:cs="Times New Roman"/>
          <w:i/>
          <w:iCs/>
          <w:sz w:val="24"/>
          <w:szCs w:val="24"/>
        </w:rPr>
        <w:t>Infection and Immunity</w:t>
      </w:r>
      <w:r w:rsidRPr="00184F3B">
        <w:rPr>
          <w:rFonts w:ascii="Times New Roman" w:hAnsi="Times New Roman" w:cs="Times New Roman"/>
          <w:sz w:val="24"/>
          <w:szCs w:val="24"/>
        </w:rPr>
        <w:t xml:space="preserve">, </w:t>
      </w:r>
      <w:r w:rsidRPr="00184F3B">
        <w:rPr>
          <w:rFonts w:ascii="Times New Roman" w:hAnsi="Times New Roman" w:cs="Times New Roman"/>
          <w:i/>
          <w:iCs/>
          <w:sz w:val="24"/>
          <w:szCs w:val="24"/>
        </w:rPr>
        <w:t>63</w:t>
      </w:r>
      <w:r w:rsidRPr="00184F3B">
        <w:rPr>
          <w:rFonts w:ascii="Times New Roman" w:hAnsi="Times New Roman" w:cs="Times New Roman"/>
          <w:sz w:val="24"/>
          <w:szCs w:val="24"/>
        </w:rPr>
        <w:t xml:space="preserve">(8), 3131–3136.95). Cryptococcus </w:t>
      </w:r>
      <w:proofErr w:type="spellStart"/>
      <w:r w:rsidRPr="00184F3B">
        <w:rPr>
          <w:rFonts w:ascii="Times New Roman" w:hAnsi="Times New Roman" w:cs="Times New Roman"/>
          <w:sz w:val="24"/>
          <w:szCs w:val="24"/>
        </w:rPr>
        <w:t>neoformans</w:t>
      </w:r>
      <w:proofErr w:type="spellEnd"/>
      <w:r w:rsidRPr="00184F3B">
        <w:rPr>
          <w:rFonts w:ascii="Times New Roman" w:hAnsi="Times New Roman" w:cs="Times New Roman"/>
          <w:sz w:val="24"/>
          <w:szCs w:val="24"/>
        </w:rPr>
        <w:t xml:space="preserve"> melanin and virulence: mechanism of action. </w:t>
      </w:r>
      <w:r w:rsidRPr="00184F3B">
        <w:rPr>
          <w:rFonts w:ascii="Times New Roman" w:hAnsi="Times New Roman" w:cs="Times New Roman"/>
          <w:i/>
          <w:iCs/>
          <w:sz w:val="24"/>
          <w:szCs w:val="24"/>
        </w:rPr>
        <w:t>Infection and Immunity</w:t>
      </w:r>
      <w:r w:rsidRPr="00184F3B">
        <w:rPr>
          <w:rFonts w:ascii="Times New Roman" w:hAnsi="Times New Roman" w:cs="Times New Roman"/>
          <w:sz w:val="24"/>
          <w:szCs w:val="24"/>
        </w:rPr>
        <w:t xml:space="preserve">, </w:t>
      </w:r>
      <w:r w:rsidRPr="00184F3B">
        <w:rPr>
          <w:rFonts w:ascii="Times New Roman" w:hAnsi="Times New Roman" w:cs="Times New Roman"/>
          <w:i/>
          <w:iCs/>
          <w:sz w:val="24"/>
          <w:szCs w:val="24"/>
        </w:rPr>
        <w:t>63</w:t>
      </w:r>
      <w:r w:rsidRPr="00184F3B">
        <w:rPr>
          <w:rFonts w:ascii="Times New Roman" w:hAnsi="Times New Roman" w:cs="Times New Roman"/>
          <w:sz w:val="24"/>
          <w:szCs w:val="24"/>
        </w:rPr>
        <w:t>(8), 3131–3136.</w:t>
      </w:r>
    </w:p>
    <w:p w:rsidR="009B2A39" w:rsidRPr="00D10B4B" w:rsidRDefault="009B2A39" w:rsidP="00D04225">
      <w:pPr>
        <w:spacing w:line="480" w:lineRule="auto"/>
        <w:rPr>
          <w:rFonts w:ascii="Times New Roman" w:hAnsi="Times New Roman" w:cs="Times New Roman"/>
          <w:sz w:val="24"/>
          <w:szCs w:val="24"/>
        </w:rPr>
      </w:pPr>
    </w:p>
    <w:sectPr w:rsidR="009B2A39" w:rsidRPr="00D10B4B" w:rsidSect="00E84317">
      <w:headerReference w:type="default" r:id="rId34"/>
      <w:footerReference w:type="default" r:id="rId3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85" w:rsidRDefault="00595D85" w:rsidP="00DB7144">
      <w:pPr>
        <w:spacing w:after="0" w:line="240" w:lineRule="auto"/>
      </w:pPr>
      <w:r>
        <w:separator/>
      </w:r>
    </w:p>
  </w:endnote>
  <w:endnote w:type="continuationSeparator" w:id="0">
    <w:p w:rsidR="00595D85" w:rsidRDefault="00595D85" w:rsidP="00DB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57307"/>
      <w:docPartObj>
        <w:docPartGallery w:val="Page Numbers (Bottom of Page)"/>
        <w:docPartUnique/>
      </w:docPartObj>
    </w:sdtPr>
    <w:sdtEndPr>
      <w:rPr>
        <w:noProof/>
      </w:rPr>
    </w:sdtEndPr>
    <w:sdtContent>
      <w:p w:rsidR="00E84317" w:rsidRDefault="00595D85">
        <w:pPr>
          <w:pStyle w:val="Footer"/>
          <w:jc w:val="center"/>
        </w:pPr>
      </w:p>
    </w:sdtContent>
  </w:sdt>
  <w:p w:rsidR="007337B2" w:rsidRDefault="00733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07235"/>
      <w:docPartObj>
        <w:docPartGallery w:val="Page Numbers (Bottom of Page)"/>
        <w:docPartUnique/>
      </w:docPartObj>
    </w:sdtPr>
    <w:sdtEndPr>
      <w:rPr>
        <w:noProof/>
      </w:rPr>
    </w:sdtEndPr>
    <w:sdtContent>
      <w:p w:rsidR="00D22CFD" w:rsidRDefault="00D22CFD">
        <w:pPr>
          <w:pStyle w:val="Footer"/>
          <w:jc w:val="center"/>
        </w:pPr>
        <w:r>
          <w:fldChar w:fldCharType="begin"/>
        </w:r>
        <w:r>
          <w:instrText xml:space="preserve"> PAGE   \* MERGEFORMAT </w:instrText>
        </w:r>
        <w:r>
          <w:fldChar w:fldCharType="separate"/>
        </w:r>
        <w:r w:rsidR="007B614B">
          <w:rPr>
            <w:noProof/>
          </w:rPr>
          <w:t>iii</w:t>
        </w:r>
        <w:r>
          <w:rPr>
            <w:noProof/>
          </w:rPr>
          <w:fldChar w:fldCharType="end"/>
        </w:r>
      </w:p>
    </w:sdtContent>
  </w:sdt>
  <w:p w:rsidR="00E84317" w:rsidRDefault="00E8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41125"/>
      <w:docPartObj>
        <w:docPartGallery w:val="Page Numbers (Bottom of Page)"/>
        <w:docPartUnique/>
      </w:docPartObj>
    </w:sdtPr>
    <w:sdtEndPr>
      <w:rPr>
        <w:noProof/>
      </w:rPr>
    </w:sdtEndPr>
    <w:sdtContent>
      <w:p w:rsidR="00D04225" w:rsidRDefault="00D04225">
        <w:pPr>
          <w:pStyle w:val="Footer"/>
          <w:jc w:val="center"/>
        </w:pPr>
        <w:r>
          <w:fldChar w:fldCharType="begin"/>
        </w:r>
        <w:r>
          <w:instrText xml:space="preserve"> PAGE   \* MERGEFORMAT </w:instrText>
        </w:r>
        <w:r>
          <w:fldChar w:fldCharType="separate"/>
        </w:r>
        <w:r w:rsidR="007B614B">
          <w:rPr>
            <w:noProof/>
          </w:rPr>
          <w:t>v</w:t>
        </w:r>
        <w:r>
          <w:rPr>
            <w:noProof/>
          </w:rPr>
          <w:fldChar w:fldCharType="end"/>
        </w:r>
      </w:p>
    </w:sdtContent>
  </w:sdt>
  <w:p w:rsidR="00D04225" w:rsidRDefault="00D042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FD" w:rsidRDefault="00D22CFD">
    <w:pPr>
      <w:pStyle w:val="Footer"/>
      <w:jc w:val="center"/>
    </w:pPr>
  </w:p>
  <w:p w:rsidR="00D22CFD" w:rsidRDefault="00D2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85" w:rsidRDefault="00595D85" w:rsidP="00DB7144">
      <w:pPr>
        <w:spacing w:after="0" w:line="240" w:lineRule="auto"/>
      </w:pPr>
      <w:r>
        <w:separator/>
      </w:r>
    </w:p>
  </w:footnote>
  <w:footnote w:type="continuationSeparator" w:id="0">
    <w:p w:rsidR="00595D85" w:rsidRDefault="00595D85" w:rsidP="00DB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3C" w:rsidRDefault="00524D3C">
    <w:pPr>
      <w:pStyle w:val="Header"/>
      <w:jc w:val="right"/>
    </w:pPr>
  </w:p>
  <w:p w:rsidR="007337B2" w:rsidRDefault="00733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17" w:rsidRDefault="00E84317">
    <w:pPr>
      <w:pStyle w:val="Header"/>
      <w:jc w:val="right"/>
    </w:pPr>
  </w:p>
  <w:p w:rsidR="00524D3C" w:rsidRDefault="00524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21782"/>
      <w:docPartObj>
        <w:docPartGallery w:val="Page Numbers (Top of Page)"/>
        <w:docPartUnique/>
      </w:docPartObj>
    </w:sdtPr>
    <w:sdtEndPr>
      <w:rPr>
        <w:noProof/>
      </w:rPr>
    </w:sdtEndPr>
    <w:sdtContent>
      <w:p w:rsidR="00524D3C" w:rsidRDefault="00524D3C">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524D3C" w:rsidRDefault="00524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8278"/>
      <w:docPartObj>
        <w:docPartGallery w:val="Page Numbers (Top of Page)"/>
        <w:docPartUnique/>
      </w:docPartObj>
    </w:sdtPr>
    <w:sdtEndPr>
      <w:rPr>
        <w:noProof/>
      </w:rPr>
    </w:sdtEndPr>
    <w:sdtContent>
      <w:p w:rsidR="00E84317" w:rsidRDefault="00E84317">
        <w:pPr>
          <w:pStyle w:val="Header"/>
          <w:jc w:val="right"/>
        </w:pPr>
        <w:r>
          <w:fldChar w:fldCharType="begin"/>
        </w:r>
        <w:r>
          <w:instrText xml:space="preserve"> PAGE   \* MERGEFORMAT </w:instrText>
        </w:r>
        <w:r>
          <w:fldChar w:fldCharType="separate"/>
        </w:r>
        <w:r w:rsidR="007B614B">
          <w:rPr>
            <w:noProof/>
          </w:rPr>
          <w:t>18</w:t>
        </w:r>
        <w:r>
          <w:rPr>
            <w:noProof/>
          </w:rPr>
          <w:fldChar w:fldCharType="end"/>
        </w:r>
      </w:p>
    </w:sdtContent>
  </w:sdt>
  <w:p w:rsidR="00E84317" w:rsidRDefault="00E8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227"/>
    <w:multiLevelType w:val="hybridMultilevel"/>
    <w:tmpl w:val="7E1C9E86"/>
    <w:lvl w:ilvl="0" w:tplc="04090013">
      <w:start w:val="1"/>
      <w:numFmt w:val="upperRoman"/>
      <w:lvlText w:val="%1."/>
      <w:lvlJc w:val="right"/>
      <w:pPr>
        <w:ind w:left="720" w:hanging="360"/>
      </w:pPr>
    </w:lvl>
    <w:lvl w:ilvl="1" w:tplc="5F14E8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76F6"/>
    <w:multiLevelType w:val="hybridMultilevel"/>
    <w:tmpl w:val="05FCD3BE"/>
    <w:lvl w:ilvl="0" w:tplc="DAA6D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5037"/>
    <w:multiLevelType w:val="hybridMultilevel"/>
    <w:tmpl w:val="06A2E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6518"/>
    <w:multiLevelType w:val="hybridMultilevel"/>
    <w:tmpl w:val="E6C4A068"/>
    <w:lvl w:ilvl="0" w:tplc="38B01F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5CD9"/>
    <w:multiLevelType w:val="hybridMultilevel"/>
    <w:tmpl w:val="E1948C9A"/>
    <w:lvl w:ilvl="0" w:tplc="5EA0BE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612B3"/>
    <w:multiLevelType w:val="hybridMultilevel"/>
    <w:tmpl w:val="422CE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B4018"/>
    <w:multiLevelType w:val="hybridMultilevel"/>
    <w:tmpl w:val="5AEA5ADA"/>
    <w:lvl w:ilvl="0" w:tplc="E00A727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A0BC7"/>
    <w:multiLevelType w:val="hybridMultilevel"/>
    <w:tmpl w:val="FD589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921A5"/>
    <w:multiLevelType w:val="hybridMultilevel"/>
    <w:tmpl w:val="E172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357C"/>
    <w:multiLevelType w:val="hybridMultilevel"/>
    <w:tmpl w:val="B3A8CB90"/>
    <w:lvl w:ilvl="0" w:tplc="0D503980">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1170ED"/>
    <w:multiLevelType w:val="hybridMultilevel"/>
    <w:tmpl w:val="23F497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7C0E"/>
    <w:multiLevelType w:val="hybridMultilevel"/>
    <w:tmpl w:val="2AAC842E"/>
    <w:lvl w:ilvl="0" w:tplc="5BAC42A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C4895"/>
    <w:multiLevelType w:val="hybridMultilevel"/>
    <w:tmpl w:val="86BC7C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EC636F"/>
    <w:multiLevelType w:val="hybridMultilevel"/>
    <w:tmpl w:val="BA3C3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813D3F"/>
    <w:multiLevelType w:val="hybridMultilevel"/>
    <w:tmpl w:val="F53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43703"/>
    <w:multiLevelType w:val="hybridMultilevel"/>
    <w:tmpl w:val="6B1A5942"/>
    <w:lvl w:ilvl="0" w:tplc="AB4033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36EB1"/>
    <w:multiLevelType w:val="hybridMultilevel"/>
    <w:tmpl w:val="F06AD9F0"/>
    <w:lvl w:ilvl="0" w:tplc="E2B0F8A2">
      <w:start w:val="1"/>
      <w:numFmt w:val="upperRoman"/>
      <w:lvlText w:val="%1."/>
      <w:lvlJc w:val="right"/>
      <w:pPr>
        <w:ind w:left="1080" w:hanging="360"/>
      </w:pPr>
      <w:rPr>
        <w:i w:val="0"/>
      </w:rPr>
    </w:lvl>
    <w:lvl w:ilvl="1" w:tplc="724C2A7A">
      <w:start w:val="1"/>
      <w:numFmt w:val="upperLetter"/>
      <w:lvlText w:val="%2."/>
      <w:lvlJc w:val="left"/>
      <w:pPr>
        <w:ind w:left="189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B32F4D"/>
    <w:multiLevelType w:val="hybridMultilevel"/>
    <w:tmpl w:val="CA9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E00C3"/>
    <w:multiLevelType w:val="hybridMultilevel"/>
    <w:tmpl w:val="BE00B684"/>
    <w:lvl w:ilvl="0" w:tplc="9F6465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7"/>
  </w:num>
  <w:num w:numId="5">
    <w:abstractNumId w:val="15"/>
  </w:num>
  <w:num w:numId="6">
    <w:abstractNumId w:val="1"/>
  </w:num>
  <w:num w:numId="7">
    <w:abstractNumId w:val="16"/>
  </w:num>
  <w:num w:numId="8">
    <w:abstractNumId w:val="12"/>
  </w:num>
  <w:num w:numId="9">
    <w:abstractNumId w:val="10"/>
  </w:num>
  <w:num w:numId="10">
    <w:abstractNumId w:val="0"/>
  </w:num>
  <w:num w:numId="11">
    <w:abstractNumId w:val="11"/>
  </w:num>
  <w:num w:numId="12">
    <w:abstractNumId w:val="4"/>
  </w:num>
  <w:num w:numId="13">
    <w:abstractNumId w:val="5"/>
  </w:num>
  <w:num w:numId="14">
    <w:abstractNumId w:val="6"/>
  </w:num>
  <w:num w:numId="15">
    <w:abstractNumId w:val="13"/>
  </w:num>
  <w:num w:numId="16">
    <w:abstractNumId w:val="9"/>
  </w:num>
  <w:num w:numId="17">
    <w:abstractNumId w:val="1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53"/>
    <w:rsid w:val="000062A8"/>
    <w:rsid w:val="00013E61"/>
    <w:rsid w:val="00016770"/>
    <w:rsid w:val="00024670"/>
    <w:rsid w:val="000300B8"/>
    <w:rsid w:val="00036F65"/>
    <w:rsid w:val="000446D5"/>
    <w:rsid w:val="00053E8B"/>
    <w:rsid w:val="00060AD8"/>
    <w:rsid w:val="000638D8"/>
    <w:rsid w:val="00064331"/>
    <w:rsid w:val="00065E9B"/>
    <w:rsid w:val="00072086"/>
    <w:rsid w:val="000752EF"/>
    <w:rsid w:val="000755BA"/>
    <w:rsid w:val="000758DB"/>
    <w:rsid w:val="00081A2D"/>
    <w:rsid w:val="0008260C"/>
    <w:rsid w:val="00091299"/>
    <w:rsid w:val="0009266C"/>
    <w:rsid w:val="00093D54"/>
    <w:rsid w:val="000A3776"/>
    <w:rsid w:val="000A39B3"/>
    <w:rsid w:val="000B14D7"/>
    <w:rsid w:val="000C47FF"/>
    <w:rsid w:val="000C58F4"/>
    <w:rsid w:val="000C6DF4"/>
    <w:rsid w:val="000D24B3"/>
    <w:rsid w:val="000D39B8"/>
    <w:rsid w:val="00100960"/>
    <w:rsid w:val="0010417E"/>
    <w:rsid w:val="00104E8A"/>
    <w:rsid w:val="0011074C"/>
    <w:rsid w:val="00122AF5"/>
    <w:rsid w:val="00130AC0"/>
    <w:rsid w:val="00133C5F"/>
    <w:rsid w:val="001343EE"/>
    <w:rsid w:val="00137BCB"/>
    <w:rsid w:val="00140617"/>
    <w:rsid w:val="00151CC0"/>
    <w:rsid w:val="001529D0"/>
    <w:rsid w:val="00156555"/>
    <w:rsid w:val="0016153F"/>
    <w:rsid w:val="00163D88"/>
    <w:rsid w:val="00170660"/>
    <w:rsid w:val="0017146E"/>
    <w:rsid w:val="00180B51"/>
    <w:rsid w:val="00184F3B"/>
    <w:rsid w:val="001A282E"/>
    <w:rsid w:val="001B2417"/>
    <w:rsid w:val="001B4DB1"/>
    <w:rsid w:val="001B7B50"/>
    <w:rsid w:val="001D089C"/>
    <w:rsid w:val="001D38F6"/>
    <w:rsid w:val="001D3FF6"/>
    <w:rsid w:val="001D402E"/>
    <w:rsid w:val="001E387B"/>
    <w:rsid w:val="001E5D0F"/>
    <w:rsid w:val="001F17DC"/>
    <w:rsid w:val="001F7CCE"/>
    <w:rsid w:val="00211D4B"/>
    <w:rsid w:val="002133C2"/>
    <w:rsid w:val="00220746"/>
    <w:rsid w:val="00224DBB"/>
    <w:rsid w:val="00226BFC"/>
    <w:rsid w:val="002277AA"/>
    <w:rsid w:val="00235111"/>
    <w:rsid w:val="00236B88"/>
    <w:rsid w:val="00245921"/>
    <w:rsid w:val="00256EC8"/>
    <w:rsid w:val="0026230F"/>
    <w:rsid w:val="00262371"/>
    <w:rsid w:val="00277844"/>
    <w:rsid w:val="0029292A"/>
    <w:rsid w:val="00295DF8"/>
    <w:rsid w:val="00297B0D"/>
    <w:rsid w:val="002A30E9"/>
    <w:rsid w:val="002C1410"/>
    <w:rsid w:val="002C2831"/>
    <w:rsid w:val="002C68C7"/>
    <w:rsid w:val="002D0222"/>
    <w:rsid w:val="002D5A4F"/>
    <w:rsid w:val="002E018D"/>
    <w:rsid w:val="002E0EEF"/>
    <w:rsid w:val="002E16DC"/>
    <w:rsid w:val="002E40CC"/>
    <w:rsid w:val="002E52B3"/>
    <w:rsid w:val="002E541C"/>
    <w:rsid w:val="002F7520"/>
    <w:rsid w:val="003012CF"/>
    <w:rsid w:val="0030790E"/>
    <w:rsid w:val="00310834"/>
    <w:rsid w:val="00337D54"/>
    <w:rsid w:val="00344B0E"/>
    <w:rsid w:val="00351D9A"/>
    <w:rsid w:val="00361660"/>
    <w:rsid w:val="00363231"/>
    <w:rsid w:val="00363579"/>
    <w:rsid w:val="00364421"/>
    <w:rsid w:val="0037062A"/>
    <w:rsid w:val="00372883"/>
    <w:rsid w:val="003927A0"/>
    <w:rsid w:val="00394589"/>
    <w:rsid w:val="0039549E"/>
    <w:rsid w:val="003A5CC4"/>
    <w:rsid w:val="003B0000"/>
    <w:rsid w:val="003C056E"/>
    <w:rsid w:val="003C33CB"/>
    <w:rsid w:val="003D0CAB"/>
    <w:rsid w:val="003D7912"/>
    <w:rsid w:val="003E5F7D"/>
    <w:rsid w:val="003E6A31"/>
    <w:rsid w:val="003F379D"/>
    <w:rsid w:val="004001F3"/>
    <w:rsid w:val="00401C7E"/>
    <w:rsid w:val="00403B47"/>
    <w:rsid w:val="00406037"/>
    <w:rsid w:val="00407670"/>
    <w:rsid w:val="00412CEE"/>
    <w:rsid w:val="00416BBA"/>
    <w:rsid w:val="00416C94"/>
    <w:rsid w:val="00422D5E"/>
    <w:rsid w:val="004304A4"/>
    <w:rsid w:val="00432080"/>
    <w:rsid w:val="00441FBF"/>
    <w:rsid w:val="00444E92"/>
    <w:rsid w:val="0045041B"/>
    <w:rsid w:val="00451D3A"/>
    <w:rsid w:val="00452AD9"/>
    <w:rsid w:val="004849A6"/>
    <w:rsid w:val="004B39BC"/>
    <w:rsid w:val="004C2CB5"/>
    <w:rsid w:val="004C6001"/>
    <w:rsid w:val="004E69AB"/>
    <w:rsid w:val="00501B6E"/>
    <w:rsid w:val="00505E60"/>
    <w:rsid w:val="00506532"/>
    <w:rsid w:val="00506B66"/>
    <w:rsid w:val="00515440"/>
    <w:rsid w:val="00521752"/>
    <w:rsid w:val="005232E2"/>
    <w:rsid w:val="00524D3C"/>
    <w:rsid w:val="00525D8B"/>
    <w:rsid w:val="0052749A"/>
    <w:rsid w:val="00534F2C"/>
    <w:rsid w:val="00541923"/>
    <w:rsid w:val="00541947"/>
    <w:rsid w:val="00550EFB"/>
    <w:rsid w:val="00555ECA"/>
    <w:rsid w:val="00570378"/>
    <w:rsid w:val="005722A8"/>
    <w:rsid w:val="005727C3"/>
    <w:rsid w:val="00584D8D"/>
    <w:rsid w:val="00595D85"/>
    <w:rsid w:val="00597D84"/>
    <w:rsid w:val="005A330F"/>
    <w:rsid w:val="005B0A1D"/>
    <w:rsid w:val="005B5049"/>
    <w:rsid w:val="005B569C"/>
    <w:rsid w:val="005C385C"/>
    <w:rsid w:val="005C5AF8"/>
    <w:rsid w:val="005D276A"/>
    <w:rsid w:val="005D3C67"/>
    <w:rsid w:val="005D5BE1"/>
    <w:rsid w:val="005E061C"/>
    <w:rsid w:val="005E7AA0"/>
    <w:rsid w:val="0061083E"/>
    <w:rsid w:val="00611AED"/>
    <w:rsid w:val="00615E34"/>
    <w:rsid w:val="0061779E"/>
    <w:rsid w:val="00624355"/>
    <w:rsid w:val="00627E06"/>
    <w:rsid w:val="0063056C"/>
    <w:rsid w:val="006364A9"/>
    <w:rsid w:val="00641A90"/>
    <w:rsid w:val="00643E6B"/>
    <w:rsid w:val="00652294"/>
    <w:rsid w:val="00655E48"/>
    <w:rsid w:val="0065714A"/>
    <w:rsid w:val="00664953"/>
    <w:rsid w:val="00670E66"/>
    <w:rsid w:val="006726A2"/>
    <w:rsid w:val="00676750"/>
    <w:rsid w:val="00682F9D"/>
    <w:rsid w:val="00684FA4"/>
    <w:rsid w:val="006A2A04"/>
    <w:rsid w:val="006A421F"/>
    <w:rsid w:val="006A4CC5"/>
    <w:rsid w:val="006A76B4"/>
    <w:rsid w:val="006B19A3"/>
    <w:rsid w:val="006C4DFA"/>
    <w:rsid w:val="006D72AA"/>
    <w:rsid w:val="006E75C5"/>
    <w:rsid w:val="006F0730"/>
    <w:rsid w:val="00702CB7"/>
    <w:rsid w:val="00705BEB"/>
    <w:rsid w:val="00712DCF"/>
    <w:rsid w:val="00713A94"/>
    <w:rsid w:val="007268C2"/>
    <w:rsid w:val="007337B2"/>
    <w:rsid w:val="00734EFA"/>
    <w:rsid w:val="007601D9"/>
    <w:rsid w:val="007636B4"/>
    <w:rsid w:val="00772B98"/>
    <w:rsid w:val="00773444"/>
    <w:rsid w:val="00787E6D"/>
    <w:rsid w:val="007A4F51"/>
    <w:rsid w:val="007A7E44"/>
    <w:rsid w:val="007B0B83"/>
    <w:rsid w:val="007B3235"/>
    <w:rsid w:val="007B512E"/>
    <w:rsid w:val="007B5786"/>
    <w:rsid w:val="007B596F"/>
    <w:rsid w:val="007B614B"/>
    <w:rsid w:val="007B6E79"/>
    <w:rsid w:val="007C72CD"/>
    <w:rsid w:val="007D6BE5"/>
    <w:rsid w:val="007E12A5"/>
    <w:rsid w:val="007E3B9A"/>
    <w:rsid w:val="0081617D"/>
    <w:rsid w:val="00816F22"/>
    <w:rsid w:val="008235E4"/>
    <w:rsid w:val="0082424D"/>
    <w:rsid w:val="00824307"/>
    <w:rsid w:val="008319BD"/>
    <w:rsid w:val="00834E10"/>
    <w:rsid w:val="00842CBC"/>
    <w:rsid w:val="008506D5"/>
    <w:rsid w:val="00853B6D"/>
    <w:rsid w:val="008630A0"/>
    <w:rsid w:val="00864839"/>
    <w:rsid w:val="0086680E"/>
    <w:rsid w:val="008754A2"/>
    <w:rsid w:val="008765F9"/>
    <w:rsid w:val="00884F8E"/>
    <w:rsid w:val="00886AA0"/>
    <w:rsid w:val="0089244C"/>
    <w:rsid w:val="00895635"/>
    <w:rsid w:val="00897B08"/>
    <w:rsid w:val="008A0320"/>
    <w:rsid w:val="008A0BBD"/>
    <w:rsid w:val="008A48FD"/>
    <w:rsid w:val="008C643B"/>
    <w:rsid w:val="008D0C25"/>
    <w:rsid w:val="008D31F8"/>
    <w:rsid w:val="008D32CD"/>
    <w:rsid w:val="008D5058"/>
    <w:rsid w:val="008D7AE1"/>
    <w:rsid w:val="008E06DC"/>
    <w:rsid w:val="008E7063"/>
    <w:rsid w:val="008E7637"/>
    <w:rsid w:val="0093690C"/>
    <w:rsid w:val="009440FF"/>
    <w:rsid w:val="009447DE"/>
    <w:rsid w:val="00944F60"/>
    <w:rsid w:val="00945F96"/>
    <w:rsid w:val="00946379"/>
    <w:rsid w:val="00960E3C"/>
    <w:rsid w:val="00973252"/>
    <w:rsid w:val="00973DE6"/>
    <w:rsid w:val="009914A0"/>
    <w:rsid w:val="00996AEF"/>
    <w:rsid w:val="009B2A39"/>
    <w:rsid w:val="009B6FB9"/>
    <w:rsid w:val="00A02DE1"/>
    <w:rsid w:val="00A06473"/>
    <w:rsid w:val="00A1064A"/>
    <w:rsid w:val="00A109E7"/>
    <w:rsid w:val="00A12F64"/>
    <w:rsid w:val="00A13899"/>
    <w:rsid w:val="00A22B76"/>
    <w:rsid w:val="00A26DB1"/>
    <w:rsid w:val="00A41C27"/>
    <w:rsid w:val="00A45497"/>
    <w:rsid w:val="00A65C0C"/>
    <w:rsid w:val="00A71FCA"/>
    <w:rsid w:val="00A81469"/>
    <w:rsid w:val="00A94882"/>
    <w:rsid w:val="00A96C19"/>
    <w:rsid w:val="00AA3783"/>
    <w:rsid w:val="00AA5E3F"/>
    <w:rsid w:val="00AA7AAF"/>
    <w:rsid w:val="00AB0CC6"/>
    <w:rsid w:val="00AB7CE2"/>
    <w:rsid w:val="00AD549A"/>
    <w:rsid w:val="00AD559B"/>
    <w:rsid w:val="00AD5700"/>
    <w:rsid w:val="00AE1965"/>
    <w:rsid w:val="00AE1E14"/>
    <w:rsid w:val="00AF700A"/>
    <w:rsid w:val="00B0528A"/>
    <w:rsid w:val="00B07F1C"/>
    <w:rsid w:val="00B102FE"/>
    <w:rsid w:val="00B12E5C"/>
    <w:rsid w:val="00B145EB"/>
    <w:rsid w:val="00B21577"/>
    <w:rsid w:val="00B31C69"/>
    <w:rsid w:val="00B3218F"/>
    <w:rsid w:val="00B505A5"/>
    <w:rsid w:val="00B56E0B"/>
    <w:rsid w:val="00B57482"/>
    <w:rsid w:val="00B61DE6"/>
    <w:rsid w:val="00B65077"/>
    <w:rsid w:val="00B75AA1"/>
    <w:rsid w:val="00B82587"/>
    <w:rsid w:val="00B8492A"/>
    <w:rsid w:val="00B86B5B"/>
    <w:rsid w:val="00BC424E"/>
    <w:rsid w:val="00BD160C"/>
    <w:rsid w:val="00BD68FA"/>
    <w:rsid w:val="00BE232D"/>
    <w:rsid w:val="00BE2843"/>
    <w:rsid w:val="00BE45DE"/>
    <w:rsid w:val="00BF0DD6"/>
    <w:rsid w:val="00BF470C"/>
    <w:rsid w:val="00C04B1A"/>
    <w:rsid w:val="00C04C13"/>
    <w:rsid w:val="00C05457"/>
    <w:rsid w:val="00C06AB5"/>
    <w:rsid w:val="00C173A2"/>
    <w:rsid w:val="00C23402"/>
    <w:rsid w:val="00C25846"/>
    <w:rsid w:val="00C426F5"/>
    <w:rsid w:val="00C51D46"/>
    <w:rsid w:val="00C62D2F"/>
    <w:rsid w:val="00C7488E"/>
    <w:rsid w:val="00C7497E"/>
    <w:rsid w:val="00C76716"/>
    <w:rsid w:val="00C77C74"/>
    <w:rsid w:val="00C878CC"/>
    <w:rsid w:val="00CA7987"/>
    <w:rsid w:val="00CB2CE7"/>
    <w:rsid w:val="00CB7BBC"/>
    <w:rsid w:val="00CC7BB6"/>
    <w:rsid w:val="00CD1451"/>
    <w:rsid w:val="00CD4379"/>
    <w:rsid w:val="00CD4992"/>
    <w:rsid w:val="00CE0BE6"/>
    <w:rsid w:val="00CF5561"/>
    <w:rsid w:val="00D04225"/>
    <w:rsid w:val="00D0528C"/>
    <w:rsid w:val="00D10B4B"/>
    <w:rsid w:val="00D16192"/>
    <w:rsid w:val="00D166B8"/>
    <w:rsid w:val="00D170D4"/>
    <w:rsid w:val="00D20607"/>
    <w:rsid w:val="00D22CFD"/>
    <w:rsid w:val="00D25032"/>
    <w:rsid w:val="00D258AA"/>
    <w:rsid w:val="00D30692"/>
    <w:rsid w:val="00D5491D"/>
    <w:rsid w:val="00D63F53"/>
    <w:rsid w:val="00D65DB4"/>
    <w:rsid w:val="00D726FF"/>
    <w:rsid w:val="00D73780"/>
    <w:rsid w:val="00D75613"/>
    <w:rsid w:val="00D77095"/>
    <w:rsid w:val="00D87D2C"/>
    <w:rsid w:val="00D95874"/>
    <w:rsid w:val="00D96732"/>
    <w:rsid w:val="00D97476"/>
    <w:rsid w:val="00DA355E"/>
    <w:rsid w:val="00DA42C8"/>
    <w:rsid w:val="00DA4608"/>
    <w:rsid w:val="00DB3C83"/>
    <w:rsid w:val="00DB7144"/>
    <w:rsid w:val="00DC01FD"/>
    <w:rsid w:val="00DD45BB"/>
    <w:rsid w:val="00DF17E4"/>
    <w:rsid w:val="00DF2D17"/>
    <w:rsid w:val="00E00F56"/>
    <w:rsid w:val="00E0121C"/>
    <w:rsid w:val="00E14486"/>
    <w:rsid w:val="00E16296"/>
    <w:rsid w:val="00E24854"/>
    <w:rsid w:val="00E261DD"/>
    <w:rsid w:val="00E267C8"/>
    <w:rsid w:val="00E27367"/>
    <w:rsid w:val="00E35F46"/>
    <w:rsid w:val="00E44165"/>
    <w:rsid w:val="00E574D5"/>
    <w:rsid w:val="00E60A3E"/>
    <w:rsid w:val="00E61CE4"/>
    <w:rsid w:val="00E657BD"/>
    <w:rsid w:val="00E67462"/>
    <w:rsid w:val="00E67EF2"/>
    <w:rsid w:val="00E761DA"/>
    <w:rsid w:val="00E77C2E"/>
    <w:rsid w:val="00E82BE7"/>
    <w:rsid w:val="00E84317"/>
    <w:rsid w:val="00E87A9E"/>
    <w:rsid w:val="00E87E10"/>
    <w:rsid w:val="00E91C78"/>
    <w:rsid w:val="00E922BC"/>
    <w:rsid w:val="00EA17C3"/>
    <w:rsid w:val="00EA6156"/>
    <w:rsid w:val="00EB1389"/>
    <w:rsid w:val="00EB422A"/>
    <w:rsid w:val="00EB5753"/>
    <w:rsid w:val="00ED3830"/>
    <w:rsid w:val="00EE147A"/>
    <w:rsid w:val="00EE35B9"/>
    <w:rsid w:val="00EE3E91"/>
    <w:rsid w:val="00EE7764"/>
    <w:rsid w:val="00EF20C8"/>
    <w:rsid w:val="00EF34BF"/>
    <w:rsid w:val="00EF5AAB"/>
    <w:rsid w:val="00F0060D"/>
    <w:rsid w:val="00F06175"/>
    <w:rsid w:val="00F1081E"/>
    <w:rsid w:val="00F10959"/>
    <w:rsid w:val="00F1137B"/>
    <w:rsid w:val="00F13682"/>
    <w:rsid w:val="00F45324"/>
    <w:rsid w:val="00F45E8A"/>
    <w:rsid w:val="00F46911"/>
    <w:rsid w:val="00F47F0C"/>
    <w:rsid w:val="00F627BD"/>
    <w:rsid w:val="00F65265"/>
    <w:rsid w:val="00F7537C"/>
    <w:rsid w:val="00F84E7E"/>
    <w:rsid w:val="00F92138"/>
    <w:rsid w:val="00FC2AB5"/>
    <w:rsid w:val="00FC3DBE"/>
    <w:rsid w:val="00FC57A9"/>
    <w:rsid w:val="00FD710F"/>
    <w:rsid w:val="00FE3187"/>
    <w:rsid w:val="00FF28F0"/>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34374-7A60-4B43-8B9B-D05963ED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4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7C"/>
    <w:rPr>
      <w:color w:val="0563C1" w:themeColor="hyperlink"/>
      <w:u w:val="single"/>
    </w:rPr>
  </w:style>
  <w:style w:type="paragraph" w:styleId="Caption">
    <w:name w:val="caption"/>
    <w:basedOn w:val="Normal"/>
    <w:next w:val="Normal"/>
    <w:uiPriority w:val="35"/>
    <w:unhideWhenUsed/>
    <w:qFormat/>
    <w:rsid w:val="00AE1965"/>
    <w:pPr>
      <w:spacing w:after="200" w:line="240" w:lineRule="auto"/>
    </w:pPr>
    <w:rPr>
      <w:i/>
      <w:iCs/>
      <w:color w:val="44546A" w:themeColor="text2"/>
      <w:sz w:val="18"/>
      <w:szCs w:val="18"/>
    </w:rPr>
  </w:style>
  <w:style w:type="paragraph" w:styleId="ListParagraph">
    <w:name w:val="List Paragraph"/>
    <w:basedOn w:val="Normal"/>
    <w:uiPriority w:val="34"/>
    <w:qFormat/>
    <w:rsid w:val="00C62D2F"/>
    <w:pPr>
      <w:ind w:left="720"/>
      <w:contextualSpacing/>
    </w:pPr>
  </w:style>
  <w:style w:type="character" w:styleId="FollowedHyperlink">
    <w:name w:val="FollowedHyperlink"/>
    <w:basedOn w:val="DefaultParagraphFont"/>
    <w:uiPriority w:val="99"/>
    <w:semiHidden/>
    <w:unhideWhenUsed/>
    <w:rsid w:val="007B3235"/>
    <w:rPr>
      <w:color w:val="954F72" w:themeColor="followedHyperlink"/>
      <w:u w:val="single"/>
    </w:rPr>
  </w:style>
  <w:style w:type="table" w:styleId="TableGrid">
    <w:name w:val="Table Grid"/>
    <w:basedOn w:val="TableNormal"/>
    <w:uiPriority w:val="39"/>
    <w:rsid w:val="003A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7095"/>
    <w:rPr>
      <w:rFonts w:ascii="Times New Roman" w:eastAsia="Times New Roman" w:hAnsi="Times New Roman" w:cs="Times New Roman"/>
      <w:b/>
      <w:bCs/>
      <w:kern w:val="36"/>
      <w:sz w:val="48"/>
      <w:szCs w:val="48"/>
    </w:rPr>
  </w:style>
  <w:style w:type="paragraph" w:styleId="NoSpacing">
    <w:name w:val="No Spacing"/>
    <w:uiPriority w:val="1"/>
    <w:qFormat/>
    <w:rsid w:val="006A76B4"/>
    <w:pPr>
      <w:spacing w:after="0" w:line="240" w:lineRule="auto"/>
    </w:pPr>
  </w:style>
  <w:style w:type="paragraph" w:styleId="Header">
    <w:name w:val="header"/>
    <w:basedOn w:val="Normal"/>
    <w:link w:val="HeaderChar"/>
    <w:uiPriority w:val="99"/>
    <w:unhideWhenUsed/>
    <w:rsid w:val="00DB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44"/>
  </w:style>
  <w:style w:type="paragraph" w:styleId="Footer">
    <w:name w:val="footer"/>
    <w:basedOn w:val="Normal"/>
    <w:link w:val="FooterChar"/>
    <w:uiPriority w:val="99"/>
    <w:unhideWhenUsed/>
    <w:rsid w:val="00DB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44"/>
  </w:style>
  <w:style w:type="paragraph" w:styleId="BalloonText">
    <w:name w:val="Balloon Text"/>
    <w:basedOn w:val="Normal"/>
    <w:link w:val="BalloonTextChar"/>
    <w:uiPriority w:val="99"/>
    <w:semiHidden/>
    <w:unhideWhenUsed/>
    <w:rsid w:val="008E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63"/>
    <w:rPr>
      <w:rFonts w:ascii="Segoe UI" w:hAnsi="Segoe UI" w:cs="Segoe UI"/>
      <w:sz w:val="18"/>
      <w:szCs w:val="18"/>
    </w:rPr>
  </w:style>
  <w:style w:type="table" w:styleId="PlainTable2">
    <w:name w:val="Plain Table 2"/>
    <w:basedOn w:val="TableNormal"/>
    <w:uiPriority w:val="42"/>
    <w:rsid w:val="00E267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7B6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7B6E79"/>
  </w:style>
  <w:style w:type="character" w:styleId="PlaceholderText">
    <w:name w:val="Placeholder Text"/>
    <w:basedOn w:val="DefaultParagraphFont"/>
    <w:uiPriority w:val="99"/>
    <w:semiHidden/>
    <w:rsid w:val="007B6E79"/>
    <w:rPr>
      <w:color w:val="808080"/>
    </w:rPr>
  </w:style>
  <w:style w:type="character" w:customStyle="1" w:styleId="Heading2Char">
    <w:name w:val="Heading 2 Char"/>
    <w:basedOn w:val="DefaultParagraphFont"/>
    <w:link w:val="Heading2"/>
    <w:uiPriority w:val="9"/>
    <w:semiHidden/>
    <w:rsid w:val="00D042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302546843">
      <w:bodyDiv w:val="1"/>
      <w:marLeft w:val="0"/>
      <w:marRight w:val="0"/>
      <w:marTop w:val="0"/>
      <w:marBottom w:val="0"/>
      <w:divBdr>
        <w:top w:val="none" w:sz="0" w:space="0" w:color="auto"/>
        <w:left w:val="none" w:sz="0" w:space="0" w:color="auto"/>
        <w:bottom w:val="none" w:sz="0" w:space="0" w:color="auto"/>
        <w:right w:val="none" w:sz="0" w:space="0" w:color="auto"/>
      </w:divBdr>
    </w:div>
    <w:div w:id="318771612">
      <w:bodyDiv w:val="1"/>
      <w:marLeft w:val="0"/>
      <w:marRight w:val="0"/>
      <w:marTop w:val="0"/>
      <w:marBottom w:val="0"/>
      <w:divBdr>
        <w:top w:val="none" w:sz="0" w:space="0" w:color="auto"/>
        <w:left w:val="none" w:sz="0" w:space="0" w:color="auto"/>
        <w:bottom w:val="none" w:sz="0" w:space="0" w:color="auto"/>
        <w:right w:val="none" w:sz="0" w:space="0" w:color="auto"/>
      </w:divBdr>
    </w:div>
    <w:div w:id="544410885">
      <w:bodyDiv w:val="1"/>
      <w:marLeft w:val="0"/>
      <w:marRight w:val="0"/>
      <w:marTop w:val="0"/>
      <w:marBottom w:val="0"/>
      <w:divBdr>
        <w:top w:val="none" w:sz="0" w:space="0" w:color="auto"/>
        <w:left w:val="none" w:sz="0" w:space="0" w:color="auto"/>
        <w:bottom w:val="none" w:sz="0" w:space="0" w:color="auto"/>
        <w:right w:val="none" w:sz="0" w:space="0" w:color="auto"/>
      </w:divBdr>
      <w:divsChild>
        <w:div w:id="2142117171">
          <w:marLeft w:val="0"/>
          <w:marRight w:val="0"/>
          <w:marTop w:val="0"/>
          <w:marBottom w:val="0"/>
          <w:divBdr>
            <w:top w:val="none" w:sz="0" w:space="0" w:color="auto"/>
            <w:left w:val="none" w:sz="0" w:space="0" w:color="auto"/>
            <w:bottom w:val="none" w:sz="0" w:space="0" w:color="auto"/>
            <w:right w:val="none" w:sz="0" w:space="0" w:color="auto"/>
          </w:divBdr>
        </w:div>
        <w:div w:id="871920906">
          <w:marLeft w:val="0"/>
          <w:marRight w:val="0"/>
          <w:marTop w:val="0"/>
          <w:marBottom w:val="0"/>
          <w:divBdr>
            <w:top w:val="none" w:sz="0" w:space="0" w:color="auto"/>
            <w:left w:val="none" w:sz="0" w:space="0" w:color="auto"/>
            <w:bottom w:val="none" w:sz="0" w:space="0" w:color="auto"/>
            <w:right w:val="none" w:sz="0" w:space="0" w:color="auto"/>
          </w:divBdr>
        </w:div>
      </w:divsChild>
    </w:div>
    <w:div w:id="760836894">
      <w:bodyDiv w:val="1"/>
      <w:marLeft w:val="0"/>
      <w:marRight w:val="0"/>
      <w:marTop w:val="0"/>
      <w:marBottom w:val="0"/>
      <w:divBdr>
        <w:top w:val="none" w:sz="0" w:space="0" w:color="auto"/>
        <w:left w:val="none" w:sz="0" w:space="0" w:color="auto"/>
        <w:bottom w:val="none" w:sz="0" w:space="0" w:color="auto"/>
        <w:right w:val="none" w:sz="0" w:space="0" w:color="auto"/>
      </w:divBdr>
    </w:div>
    <w:div w:id="908421798">
      <w:bodyDiv w:val="1"/>
      <w:marLeft w:val="0"/>
      <w:marRight w:val="0"/>
      <w:marTop w:val="0"/>
      <w:marBottom w:val="0"/>
      <w:divBdr>
        <w:top w:val="none" w:sz="0" w:space="0" w:color="auto"/>
        <w:left w:val="none" w:sz="0" w:space="0" w:color="auto"/>
        <w:bottom w:val="none" w:sz="0" w:space="0" w:color="auto"/>
        <w:right w:val="none" w:sz="0" w:space="0" w:color="auto"/>
      </w:divBdr>
    </w:div>
    <w:div w:id="1173452625">
      <w:bodyDiv w:val="1"/>
      <w:marLeft w:val="0"/>
      <w:marRight w:val="0"/>
      <w:marTop w:val="0"/>
      <w:marBottom w:val="0"/>
      <w:divBdr>
        <w:top w:val="none" w:sz="0" w:space="0" w:color="auto"/>
        <w:left w:val="none" w:sz="0" w:space="0" w:color="auto"/>
        <w:bottom w:val="none" w:sz="0" w:space="0" w:color="auto"/>
        <w:right w:val="none" w:sz="0" w:space="0" w:color="auto"/>
      </w:divBdr>
    </w:div>
    <w:div w:id="1291283752">
      <w:bodyDiv w:val="1"/>
      <w:marLeft w:val="0"/>
      <w:marRight w:val="0"/>
      <w:marTop w:val="0"/>
      <w:marBottom w:val="0"/>
      <w:divBdr>
        <w:top w:val="none" w:sz="0" w:space="0" w:color="auto"/>
        <w:left w:val="none" w:sz="0" w:space="0" w:color="auto"/>
        <w:bottom w:val="none" w:sz="0" w:space="0" w:color="auto"/>
        <w:right w:val="none" w:sz="0" w:space="0" w:color="auto"/>
      </w:divBdr>
    </w:div>
    <w:div w:id="1374227279">
      <w:bodyDiv w:val="1"/>
      <w:marLeft w:val="0"/>
      <w:marRight w:val="0"/>
      <w:marTop w:val="0"/>
      <w:marBottom w:val="0"/>
      <w:divBdr>
        <w:top w:val="none" w:sz="0" w:space="0" w:color="auto"/>
        <w:left w:val="none" w:sz="0" w:space="0" w:color="auto"/>
        <w:bottom w:val="none" w:sz="0" w:space="0" w:color="auto"/>
        <w:right w:val="none" w:sz="0" w:space="0" w:color="auto"/>
      </w:divBdr>
    </w:div>
    <w:div w:id="1636518857">
      <w:bodyDiv w:val="1"/>
      <w:marLeft w:val="0"/>
      <w:marRight w:val="0"/>
      <w:marTop w:val="0"/>
      <w:marBottom w:val="0"/>
      <w:divBdr>
        <w:top w:val="none" w:sz="0" w:space="0" w:color="auto"/>
        <w:left w:val="none" w:sz="0" w:space="0" w:color="auto"/>
        <w:bottom w:val="none" w:sz="0" w:space="0" w:color="auto"/>
        <w:right w:val="none" w:sz="0" w:space="0" w:color="auto"/>
      </w:divBdr>
    </w:div>
    <w:div w:id="1656103858">
      <w:bodyDiv w:val="1"/>
      <w:marLeft w:val="0"/>
      <w:marRight w:val="0"/>
      <w:marTop w:val="0"/>
      <w:marBottom w:val="0"/>
      <w:divBdr>
        <w:top w:val="none" w:sz="0" w:space="0" w:color="auto"/>
        <w:left w:val="none" w:sz="0" w:space="0" w:color="auto"/>
        <w:bottom w:val="none" w:sz="0" w:space="0" w:color="auto"/>
        <w:right w:val="none" w:sz="0" w:space="0" w:color="auto"/>
      </w:divBdr>
      <w:divsChild>
        <w:div w:id="1989940798">
          <w:marLeft w:val="0"/>
          <w:marRight w:val="0"/>
          <w:marTop w:val="0"/>
          <w:marBottom w:val="0"/>
          <w:divBdr>
            <w:top w:val="none" w:sz="0" w:space="0" w:color="auto"/>
            <w:left w:val="none" w:sz="0" w:space="0" w:color="auto"/>
            <w:bottom w:val="none" w:sz="0" w:space="0" w:color="auto"/>
            <w:right w:val="none" w:sz="0" w:space="0" w:color="auto"/>
          </w:divBdr>
          <w:divsChild>
            <w:div w:id="580679308">
              <w:marLeft w:val="0"/>
              <w:marRight w:val="0"/>
              <w:marTop w:val="0"/>
              <w:marBottom w:val="0"/>
              <w:divBdr>
                <w:top w:val="none" w:sz="0" w:space="0" w:color="auto"/>
                <w:left w:val="none" w:sz="0" w:space="0" w:color="auto"/>
                <w:bottom w:val="none" w:sz="0" w:space="0" w:color="auto"/>
                <w:right w:val="none" w:sz="0" w:space="0" w:color="auto"/>
              </w:divBdr>
              <w:divsChild>
                <w:div w:id="756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0678">
      <w:bodyDiv w:val="1"/>
      <w:marLeft w:val="0"/>
      <w:marRight w:val="0"/>
      <w:marTop w:val="0"/>
      <w:marBottom w:val="0"/>
      <w:divBdr>
        <w:top w:val="none" w:sz="0" w:space="0" w:color="auto"/>
        <w:left w:val="none" w:sz="0" w:space="0" w:color="auto"/>
        <w:bottom w:val="none" w:sz="0" w:space="0" w:color="auto"/>
        <w:right w:val="none" w:sz="0" w:space="0" w:color="auto"/>
      </w:divBdr>
      <w:divsChild>
        <w:div w:id="2146727473">
          <w:marLeft w:val="0"/>
          <w:marRight w:val="0"/>
          <w:marTop w:val="0"/>
          <w:marBottom w:val="0"/>
          <w:divBdr>
            <w:top w:val="none" w:sz="0" w:space="0" w:color="auto"/>
            <w:left w:val="none" w:sz="0" w:space="0" w:color="auto"/>
            <w:bottom w:val="none" w:sz="0" w:space="0" w:color="auto"/>
            <w:right w:val="none" w:sz="0" w:space="0" w:color="auto"/>
          </w:divBdr>
          <w:divsChild>
            <w:div w:id="930118388">
              <w:marLeft w:val="0"/>
              <w:marRight w:val="0"/>
              <w:marTop w:val="0"/>
              <w:marBottom w:val="0"/>
              <w:divBdr>
                <w:top w:val="none" w:sz="0" w:space="0" w:color="auto"/>
                <w:left w:val="none" w:sz="0" w:space="0" w:color="auto"/>
                <w:bottom w:val="none" w:sz="0" w:space="0" w:color="auto"/>
                <w:right w:val="none" w:sz="0" w:space="0" w:color="auto"/>
              </w:divBdr>
              <w:divsChild>
                <w:div w:id="20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2450">
      <w:bodyDiv w:val="1"/>
      <w:marLeft w:val="0"/>
      <w:marRight w:val="0"/>
      <w:marTop w:val="0"/>
      <w:marBottom w:val="0"/>
      <w:divBdr>
        <w:top w:val="none" w:sz="0" w:space="0" w:color="auto"/>
        <w:left w:val="none" w:sz="0" w:space="0" w:color="auto"/>
        <w:bottom w:val="none" w:sz="0" w:space="0" w:color="auto"/>
        <w:right w:val="none" w:sz="0" w:space="0" w:color="auto"/>
      </w:divBdr>
    </w:div>
    <w:div w:id="18748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dx.doi.org/10.14411/eje.2011.061ID"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4.xml"/><Relationship Id="rId29" Type="http://schemas.openxmlformats.org/officeDocument/2006/relationships/hyperlink" Target="http://www.marylandbiodiversity.com/viewSpecies.php?species=6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hyperlink" Target="http://doi.org/10.3791/43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hart" Target="charts/chart7.xml"/><Relationship Id="rId28" Type="http://schemas.openxmlformats.org/officeDocument/2006/relationships/hyperlink" Target="http://doi.org/10.1128/IAI.73.7.4161-4170.2005"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hyperlink" Target="https://doi.org/10.21769/BioProtoc.23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doi.org/10.1128/EC.4.8.1420-1433.2005"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Fariz\Thesis\3_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Fariz\Thesis\Everything%20Trial%20two%20runs%203%20hou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Fariz\Thesis\Everything%20Trial%202%203%20hour.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Fariz\Thesis\Doubling%20Time%20table%203%20HOU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Fariz\Thesis\Doubling%20Time%20table%203%20HOU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Fariz\Thesis\Doubling%20Time%20table%203%20HOU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Fariz\Thesis\Doubling%20Time%20table%203%20HOU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Fariz\Thesis\Doubling%20Time%20table%203%20HOU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Fariz\Thesis\Everything%20Trial%20two%20runs%203%20hou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Fariz\Thesis\Everything%20Trial%20two%20runs%203%20hou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Fariz\Thesis\Everything%20Trial%202%203%20hou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Flourescence</a:t>
            </a:r>
            <a:r>
              <a:rPr lang="en-US" baseline="0"/>
              <a:t> Production Overtime Replicate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Sheet6!$B$1</c:f>
              <c:strCache>
                <c:ptCount val="1"/>
                <c:pt idx="0">
                  <c:v>Candida AVG</c:v>
                </c:pt>
              </c:strCache>
            </c:strRef>
          </c:tx>
          <c:spPr>
            <a:ln w="19050" cap="rnd">
              <a:solidFill>
                <a:schemeClr val="accent6"/>
              </a:solidFill>
              <a:round/>
            </a:ln>
            <a:effectLst/>
          </c:spPr>
          <c:marker>
            <c:symbol val="none"/>
          </c:marker>
          <c:xVal>
            <c:numRef>
              <c:f>Sheet6!$A$2:$A$8</c:f>
              <c:numCache>
                <c:formatCode>h:mm:ss</c:formatCode>
                <c:ptCount val="7"/>
                <c:pt idx="0">
                  <c:v>0</c:v>
                </c:pt>
                <c:pt idx="1">
                  <c:v>1.3888888888888889E-3</c:v>
                </c:pt>
                <c:pt idx="2">
                  <c:v>2.7777777777777779E-3</c:v>
                </c:pt>
                <c:pt idx="3">
                  <c:v>4.1666666666666666E-3</c:v>
                </c:pt>
                <c:pt idx="4">
                  <c:v>5.5555555555555558E-3</c:v>
                </c:pt>
                <c:pt idx="5">
                  <c:v>6.9444444444444441E-3</c:v>
                </c:pt>
                <c:pt idx="6">
                  <c:v>8.3333333333333332E-3</c:v>
                </c:pt>
              </c:numCache>
            </c:numRef>
          </c:xVal>
          <c:yVal>
            <c:numRef>
              <c:f>Sheet6!$B$2:$B$8</c:f>
              <c:numCache>
                <c:formatCode>General</c:formatCode>
                <c:ptCount val="7"/>
                <c:pt idx="0">
                  <c:v>319.96899999999965</c:v>
                </c:pt>
                <c:pt idx="1">
                  <c:v>380.92500000000001</c:v>
                </c:pt>
                <c:pt idx="2">
                  <c:v>466.96866666666637</c:v>
                </c:pt>
                <c:pt idx="3">
                  <c:v>571.05566666666698</c:v>
                </c:pt>
                <c:pt idx="4">
                  <c:v>664.26433333333364</c:v>
                </c:pt>
                <c:pt idx="5">
                  <c:v>770.42233333333297</c:v>
                </c:pt>
                <c:pt idx="6">
                  <c:v>872.44533333333459</c:v>
                </c:pt>
              </c:numCache>
            </c:numRef>
          </c:yVal>
          <c:smooth val="0"/>
        </c:ser>
        <c:ser>
          <c:idx val="1"/>
          <c:order val="1"/>
          <c:tx>
            <c:strRef>
              <c:f>Sheet6!$C$1</c:f>
              <c:strCache>
                <c:ptCount val="1"/>
                <c:pt idx="0">
                  <c:v>H99W AVG</c:v>
                </c:pt>
              </c:strCache>
            </c:strRef>
          </c:tx>
          <c:spPr>
            <a:ln w="19050" cap="rnd">
              <a:solidFill>
                <a:schemeClr val="accent3"/>
              </a:solidFill>
              <a:round/>
            </a:ln>
            <a:effectLst/>
          </c:spPr>
          <c:marker>
            <c:symbol val="none"/>
          </c:marker>
          <c:xVal>
            <c:numRef>
              <c:f>Sheet6!$A$2:$A$8</c:f>
              <c:numCache>
                <c:formatCode>h:mm:ss</c:formatCode>
                <c:ptCount val="7"/>
                <c:pt idx="0">
                  <c:v>0</c:v>
                </c:pt>
                <c:pt idx="1">
                  <c:v>1.3888888888888889E-3</c:v>
                </c:pt>
                <c:pt idx="2">
                  <c:v>2.7777777777777779E-3</c:v>
                </c:pt>
                <c:pt idx="3">
                  <c:v>4.1666666666666666E-3</c:v>
                </c:pt>
                <c:pt idx="4">
                  <c:v>5.5555555555555558E-3</c:v>
                </c:pt>
                <c:pt idx="5">
                  <c:v>6.9444444444444441E-3</c:v>
                </c:pt>
                <c:pt idx="6">
                  <c:v>8.3333333333333332E-3</c:v>
                </c:pt>
              </c:numCache>
            </c:numRef>
          </c:xVal>
          <c:yVal>
            <c:numRef>
              <c:f>Sheet6!$C$2:$C$8</c:f>
              <c:numCache>
                <c:formatCode>General</c:formatCode>
                <c:ptCount val="7"/>
                <c:pt idx="0">
                  <c:v>294.45299999999969</c:v>
                </c:pt>
                <c:pt idx="1">
                  <c:v>369.82866666666661</c:v>
                </c:pt>
                <c:pt idx="2">
                  <c:v>498.62666666666638</c:v>
                </c:pt>
                <c:pt idx="3">
                  <c:v>630.64200000000028</c:v>
                </c:pt>
                <c:pt idx="4">
                  <c:v>766.15833333333376</c:v>
                </c:pt>
                <c:pt idx="5">
                  <c:v>938.57933333333301</c:v>
                </c:pt>
                <c:pt idx="6">
                  <c:v>1107.80966666667</c:v>
                </c:pt>
              </c:numCache>
            </c:numRef>
          </c:yVal>
          <c:smooth val="0"/>
        </c:ser>
        <c:ser>
          <c:idx val="2"/>
          <c:order val="2"/>
          <c:tx>
            <c:strRef>
              <c:f>Sheet6!$D$1</c:f>
              <c:strCache>
                <c:ptCount val="1"/>
                <c:pt idx="0">
                  <c:v>P15 AVG</c:v>
                </c:pt>
              </c:strCache>
            </c:strRef>
          </c:tx>
          <c:spPr>
            <a:ln w="19050" cap="rnd">
              <a:solidFill>
                <a:schemeClr val="accent2"/>
              </a:solidFill>
              <a:round/>
            </a:ln>
            <a:effectLst/>
          </c:spPr>
          <c:marker>
            <c:symbol val="none"/>
          </c:marker>
          <c:xVal>
            <c:numRef>
              <c:f>Sheet6!$A$2:$A$8</c:f>
              <c:numCache>
                <c:formatCode>h:mm:ss</c:formatCode>
                <c:ptCount val="7"/>
                <c:pt idx="0">
                  <c:v>0</c:v>
                </c:pt>
                <c:pt idx="1">
                  <c:v>1.3888888888888889E-3</c:v>
                </c:pt>
                <c:pt idx="2">
                  <c:v>2.7777777777777779E-3</c:v>
                </c:pt>
                <c:pt idx="3">
                  <c:v>4.1666666666666666E-3</c:v>
                </c:pt>
                <c:pt idx="4">
                  <c:v>5.5555555555555558E-3</c:v>
                </c:pt>
                <c:pt idx="5">
                  <c:v>6.9444444444444441E-3</c:v>
                </c:pt>
                <c:pt idx="6">
                  <c:v>8.3333333333333332E-3</c:v>
                </c:pt>
              </c:numCache>
            </c:numRef>
          </c:xVal>
          <c:yVal>
            <c:numRef>
              <c:f>Sheet6!$D$2:$D$8</c:f>
              <c:numCache>
                <c:formatCode>General</c:formatCode>
                <c:ptCount val="7"/>
                <c:pt idx="0">
                  <c:v>89.962999999999866</c:v>
                </c:pt>
                <c:pt idx="1">
                  <c:v>113.93599999999999</c:v>
                </c:pt>
                <c:pt idx="2">
                  <c:v>148.39099999999965</c:v>
                </c:pt>
                <c:pt idx="3">
                  <c:v>189.713666666667</c:v>
                </c:pt>
                <c:pt idx="4">
                  <c:v>230.80500000000032</c:v>
                </c:pt>
                <c:pt idx="5">
                  <c:v>280.37999999999965</c:v>
                </c:pt>
                <c:pt idx="6">
                  <c:v>315.32700000000028</c:v>
                </c:pt>
              </c:numCache>
            </c:numRef>
          </c:yVal>
          <c:smooth val="0"/>
        </c:ser>
        <c:ser>
          <c:idx val="3"/>
          <c:order val="3"/>
          <c:tx>
            <c:strRef>
              <c:f>Sheet6!$E$1</c:f>
              <c:strCache>
                <c:ptCount val="1"/>
                <c:pt idx="0">
                  <c:v>IPS AVG</c:v>
                </c:pt>
              </c:strCache>
            </c:strRef>
          </c:tx>
          <c:spPr>
            <a:ln w="19050" cap="rnd">
              <a:solidFill>
                <a:schemeClr val="accent4"/>
              </a:solidFill>
              <a:round/>
            </a:ln>
            <a:effectLst/>
          </c:spPr>
          <c:marker>
            <c:symbol val="none"/>
          </c:marker>
          <c:xVal>
            <c:numRef>
              <c:f>Sheet6!$A$2:$A$8</c:f>
              <c:numCache>
                <c:formatCode>h:mm:ss</c:formatCode>
                <c:ptCount val="7"/>
                <c:pt idx="0">
                  <c:v>0</c:v>
                </c:pt>
                <c:pt idx="1">
                  <c:v>1.3888888888888889E-3</c:v>
                </c:pt>
                <c:pt idx="2">
                  <c:v>2.7777777777777779E-3</c:v>
                </c:pt>
                <c:pt idx="3">
                  <c:v>4.1666666666666666E-3</c:v>
                </c:pt>
                <c:pt idx="4">
                  <c:v>5.5555555555555558E-3</c:v>
                </c:pt>
                <c:pt idx="5">
                  <c:v>6.9444444444444441E-3</c:v>
                </c:pt>
                <c:pt idx="6">
                  <c:v>8.3333333333333332E-3</c:v>
                </c:pt>
              </c:numCache>
            </c:numRef>
          </c:xVal>
          <c:yVal>
            <c:numRef>
              <c:f>Sheet6!$E$2:$E$8</c:f>
              <c:numCache>
                <c:formatCode>General</c:formatCode>
                <c:ptCount val="7"/>
                <c:pt idx="0">
                  <c:v>0</c:v>
                </c:pt>
                <c:pt idx="1">
                  <c:v>0</c:v>
                </c:pt>
                <c:pt idx="2">
                  <c:v>-1.6579330501069005E-14</c:v>
                </c:pt>
                <c:pt idx="3">
                  <c:v>1.8947806286936004E-14</c:v>
                </c:pt>
                <c:pt idx="4">
                  <c:v>2.0132044179869506E-14</c:v>
                </c:pt>
                <c:pt idx="5">
                  <c:v>-2.3684757858670007E-14</c:v>
                </c:pt>
                <c:pt idx="6">
                  <c:v>2.2500519965736505E-14</c:v>
                </c:pt>
              </c:numCache>
            </c:numRef>
          </c:yVal>
          <c:smooth val="0"/>
        </c:ser>
        <c:ser>
          <c:idx val="4"/>
          <c:order val="4"/>
          <c:tx>
            <c:strRef>
              <c:f>Sheet6!$F$1</c:f>
              <c:strCache>
                <c:ptCount val="1"/>
                <c:pt idx="0">
                  <c:v>Blank AVG</c:v>
                </c:pt>
              </c:strCache>
            </c:strRef>
          </c:tx>
          <c:spPr>
            <a:ln w="19050" cap="rnd">
              <a:solidFill>
                <a:schemeClr val="accent5"/>
              </a:solidFill>
              <a:round/>
            </a:ln>
            <a:effectLst/>
          </c:spPr>
          <c:marker>
            <c:symbol val="none"/>
          </c:marker>
          <c:xVal>
            <c:numRef>
              <c:f>Sheet6!$A$2:$A$8</c:f>
              <c:numCache>
                <c:formatCode>h:mm:ss</c:formatCode>
                <c:ptCount val="7"/>
                <c:pt idx="0">
                  <c:v>0</c:v>
                </c:pt>
                <c:pt idx="1">
                  <c:v>1.3888888888888889E-3</c:v>
                </c:pt>
                <c:pt idx="2">
                  <c:v>2.7777777777777779E-3</c:v>
                </c:pt>
                <c:pt idx="3">
                  <c:v>4.1666666666666666E-3</c:v>
                </c:pt>
                <c:pt idx="4">
                  <c:v>5.5555555555555558E-3</c:v>
                </c:pt>
                <c:pt idx="5">
                  <c:v>6.9444444444444441E-3</c:v>
                </c:pt>
                <c:pt idx="6">
                  <c:v>8.3333333333333332E-3</c:v>
                </c:pt>
              </c:numCache>
            </c:numRef>
          </c:xVal>
          <c:yVal>
            <c:numRef>
              <c:f>Sheet6!$F$2:$F$8</c:f>
              <c:numCache>
                <c:formatCode>General</c:formatCode>
                <c:ptCount val="7"/>
                <c:pt idx="0">
                  <c:v>-53.411666666666697</c:v>
                </c:pt>
                <c:pt idx="1">
                  <c:v>-67.485333333333344</c:v>
                </c:pt>
                <c:pt idx="2">
                  <c:v>-74.675666666666658</c:v>
                </c:pt>
                <c:pt idx="3">
                  <c:v>-74.618666666666627</c:v>
                </c:pt>
                <c:pt idx="4">
                  <c:v>-73.100999999999971</c:v>
                </c:pt>
                <c:pt idx="5">
                  <c:v>-69.4136666666667</c:v>
                </c:pt>
                <c:pt idx="6">
                  <c:v>-74.851999999999961</c:v>
                </c:pt>
              </c:numCache>
            </c:numRef>
          </c:yVal>
          <c:smooth val="0"/>
        </c:ser>
        <c:dLbls>
          <c:showLegendKey val="0"/>
          <c:showVal val="0"/>
          <c:showCatName val="0"/>
          <c:showSerName val="0"/>
          <c:showPercent val="0"/>
          <c:showBubbleSize val="0"/>
        </c:dLbls>
        <c:axId val="104358112"/>
        <c:axId val="104360832"/>
      </c:scatterChart>
      <c:valAx>
        <c:axId val="104358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mm:ss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60832"/>
        <c:crosses val="autoZero"/>
        <c:crossBetween val="midCat"/>
      </c:valAx>
      <c:valAx>
        <c:axId val="10436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u="none" strike="noStrike" baseline="0">
                    <a:effectLst/>
                  </a:rPr>
                  <a:t>Absorbance at 590nm</a:t>
                </a:r>
                <a:endParaRPr lang="en-US" sz="1000">
                  <a:effectLst/>
                </a:endParaRPr>
              </a:p>
            </c:rich>
          </c:tx>
          <c:layout>
            <c:manualLayout>
              <c:xMode val="edge"/>
              <c:yMode val="edge"/>
              <c:x val="3.113941967445152E-2"/>
              <c:y val="0.17171296296296298"/>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58112"/>
        <c:crosses val="autoZero"/>
        <c:crossBetween val="midCat"/>
      </c:valAx>
      <c:spPr>
        <a:noFill/>
        <a:ln>
          <a:noFill/>
        </a:ln>
        <a:effectLst/>
      </c:spPr>
    </c:plotArea>
    <c:legend>
      <c:legendPos val="r"/>
      <c:overlay val="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1:1 Minimal</a:t>
            </a:r>
            <a:r>
              <a:rPr lang="en-US" baseline="0"/>
              <a:t> Media and Hemolymph</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'1 to 1'!$G$2</c:f>
              <c:strCache>
                <c:ptCount val="1"/>
                <c:pt idx="0">
                  <c:v>H99S</c:v>
                </c:pt>
              </c:strCache>
            </c:strRef>
          </c:tx>
          <c:spPr>
            <a:ln w="19050" cap="rnd">
              <a:solidFill>
                <a:schemeClr val="accent1"/>
              </a:solidFill>
              <a:round/>
            </a:ln>
            <a:effectLst/>
          </c:spPr>
          <c:marker>
            <c:symbol val="none"/>
          </c:marker>
          <c:xVal>
            <c:numRef>
              <c:f>'1 to 1'!$F$3:$F$6</c:f>
              <c:numCache>
                <c:formatCode>h:mm:ss</c:formatCode>
                <c:ptCount val="4"/>
                <c:pt idx="0">
                  <c:v>0</c:v>
                </c:pt>
                <c:pt idx="1">
                  <c:v>0.12506944444444443</c:v>
                </c:pt>
                <c:pt idx="2">
                  <c:v>0.25006944444444446</c:v>
                </c:pt>
                <c:pt idx="3">
                  <c:v>0.29173611111111114</c:v>
                </c:pt>
              </c:numCache>
            </c:numRef>
          </c:xVal>
          <c:yVal>
            <c:numRef>
              <c:f>'1 to 1'!$G$3:$G$6</c:f>
              <c:numCache>
                <c:formatCode>General</c:formatCode>
                <c:ptCount val="4"/>
                <c:pt idx="0">
                  <c:v>3.9000000000000035E-2</c:v>
                </c:pt>
                <c:pt idx="1">
                  <c:v>0.59899999999999998</c:v>
                </c:pt>
                <c:pt idx="2">
                  <c:v>0.86</c:v>
                </c:pt>
                <c:pt idx="3">
                  <c:v>1.21</c:v>
                </c:pt>
              </c:numCache>
            </c:numRef>
          </c:yVal>
          <c:smooth val="1"/>
        </c:ser>
        <c:ser>
          <c:idx val="1"/>
          <c:order val="1"/>
          <c:tx>
            <c:strRef>
              <c:f>'1 to 1'!$I$2</c:f>
              <c:strCache>
                <c:ptCount val="1"/>
                <c:pt idx="0">
                  <c:v>YPD15</c:v>
                </c:pt>
              </c:strCache>
            </c:strRef>
          </c:tx>
          <c:spPr>
            <a:ln w="19050" cap="rnd">
              <a:solidFill>
                <a:schemeClr val="accent4"/>
              </a:solidFill>
              <a:round/>
            </a:ln>
            <a:effectLst/>
          </c:spPr>
          <c:marker>
            <c:symbol val="none"/>
          </c:marker>
          <c:xVal>
            <c:numRef>
              <c:f>'1 to 1'!$F$3:$F$6</c:f>
              <c:numCache>
                <c:formatCode>h:mm:ss</c:formatCode>
                <c:ptCount val="4"/>
                <c:pt idx="0">
                  <c:v>0</c:v>
                </c:pt>
                <c:pt idx="1">
                  <c:v>0.12506944444444443</c:v>
                </c:pt>
                <c:pt idx="2">
                  <c:v>0.25006944444444446</c:v>
                </c:pt>
                <c:pt idx="3">
                  <c:v>0.29173611111111114</c:v>
                </c:pt>
              </c:numCache>
            </c:numRef>
          </c:xVal>
          <c:yVal>
            <c:numRef>
              <c:f>'1 to 1'!$I$3:$I$6</c:f>
              <c:numCache>
                <c:formatCode>General</c:formatCode>
                <c:ptCount val="4"/>
                <c:pt idx="0">
                  <c:v>-4.0000000000000036E-3</c:v>
                </c:pt>
                <c:pt idx="1">
                  <c:v>0.48200000000000004</c:v>
                </c:pt>
                <c:pt idx="2">
                  <c:v>0.75199999999999989</c:v>
                </c:pt>
                <c:pt idx="3">
                  <c:v>0.92</c:v>
                </c:pt>
              </c:numCache>
            </c:numRef>
          </c:yVal>
          <c:smooth val="1"/>
        </c:ser>
        <c:ser>
          <c:idx val="2"/>
          <c:order val="2"/>
          <c:tx>
            <c:strRef>
              <c:f>'1 to 1'!$H$2</c:f>
              <c:strCache>
                <c:ptCount val="1"/>
                <c:pt idx="0">
                  <c:v>H99W</c:v>
                </c:pt>
              </c:strCache>
            </c:strRef>
          </c:tx>
          <c:spPr>
            <a:ln w="19050" cap="rnd">
              <a:solidFill>
                <a:schemeClr val="accent2"/>
              </a:solidFill>
              <a:round/>
            </a:ln>
            <a:effectLst/>
          </c:spPr>
          <c:marker>
            <c:symbol val="none"/>
          </c:marker>
          <c:xVal>
            <c:numRef>
              <c:f>'1 to 1'!$F$3:$F$6</c:f>
              <c:numCache>
                <c:formatCode>h:mm:ss</c:formatCode>
                <c:ptCount val="4"/>
                <c:pt idx="0">
                  <c:v>0</c:v>
                </c:pt>
                <c:pt idx="1">
                  <c:v>0.12506944444444443</c:v>
                </c:pt>
                <c:pt idx="2">
                  <c:v>0.25006944444444446</c:v>
                </c:pt>
                <c:pt idx="3">
                  <c:v>0.29173611111111114</c:v>
                </c:pt>
              </c:numCache>
            </c:numRef>
          </c:xVal>
          <c:yVal>
            <c:numRef>
              <c:f>'1 to 1'!$H$3:$H$6</c:f>
              <c:numCache>
                <c:formatCode>General</c:formatCode>
                <c:ptCount val="4"/>
                <c:pt idx="0">
                  <c:v>1.8000000000000016E-2</c:v>
                </c:pt>
                <c:pt idx="1">
                  <c:v>0.59399999999999986</c:v>
                </c:pt>
                <c:pt idx="2">
                  <c:v>0.73499999999999999</c:v>
                </c:pt>
                <c:pt idx="3">
                  <c:v>0.92800000000000005</c:v>
                </c:pt>
              </c:numCache>
            </c:numRef>
          </c:yVal>
          <c:smooth val="1"/>
        </c:ser>
        <c:ser>
          <c:idx val="3"/>
          <c:order val="3"/>
          <c:tx>
            <c:strRef>
              <c:f>'1 to 1'!$J$2</c:f>
              <c:strCache>
                <c:ptCount val="1"/>
                <c:pt idx="0">
                  <c:v>P15</c:v>
                </c:pt>
              </c:strCache>
            </c:strRef>
          </c:tx>
          <c:spPr>
            <a:ln w="19050" cap="rnd">
              <a:solidFill>
                <a:schemeClr val="accent3"/>
              </a:solidFill>
              <a:round/>
            </a:ln>
            <a:effectLst/>
          </c:spPr>
          <c:marker>
            <c:symbol val="none"/>
          </c:marker>
          <c:xVal>
            <c:numRef>
              <c:f>'1 to 1'!$F$3:$F$6</c:f>
              <c:numCache>
                <c:formatCode>h:mm:ss</c:formatCode>
                <c:ptCount val="4"/>
                <c:pt idx="0">
                  <c:v>0</c:v>
                </c:pt>
                <c:pt idx="1">
                  <c:v>0.12506944444444443</c:v>
                </c:pt>
                <c:pt idx="2">
                  <c:v>0.25006944444444446</c:v>
                </c:pt>
                <c:pt idx="3">
                  <c:v>0.29173611111111114</c:v>
                </c:pt>
              </c:numCache>
            </c:numRef>
          </c:xVal>
          <c:yVal>
            <c:numRef>
              <c:f>'1 to 1'!$J$3:$J$6</c:f>
              <c:numCache>
                <c:formatCode>General</c:formatCode>
                <c:ptCount val="4"/>
                <c:pt idx="0">
                  <c:v>0.52600000000000002</c:v>
                </c:pt>
                <c:pt idx="1">
                  <c:v>0.55699999999999994</c:v>
                </c:pt>
                <c:pt idx="2">
                  <c:v>0.67299999999999993</c:v>
                </c:pt>
                <c:pt idx="3">
                  <c:v>0.71799999999999986</c:v>
                </c:pt>
              </c:numCache>
            </c:numRef>
          </c:yVal>
          <c:smooth val="1"/>
        </c:ser>
        <c:dLbls>
          <c:showLegendKey val="0"/>
          <c:showVal val="0"/>
          <c:showCatName val="0"/>
          <c:showSerName val="0"/>
          <c:showPercent val="0"/>
          <c:showBubbleSize val="0"/>
        </c:dLbls>
        <c:axId val="91275680"/>
        <c:axId val="91267520"/>
      </c:scatterChart>
      <c:valAx>
        <c:axId val="912756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hh:mm:ss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67520"/>
        <c:crosses val="autoZero"/>
        <c:crossBetween val="midCat"/>
      </c:valAx>
      <c:valAx>
        <c:axId val="91267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 at 600 nm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56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Minimal</a:t>
            </a:r>
            <a:r>
              <a:rPr lang="en-US" baseline="0"/>
              <a:t> Media Trial</a:t>
            </a:r>
            <a:endParaRPr lang="en-US"/>
          </a:p>
        </c:rich>
      </c:tx>
      <c:layout>
        <c:manualLayout>
          <c:xMode val="edge"/>
          <c:yMode val="edge"/>
          <c:x val="0.371895669291338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Sheet4!$G$1</c:f>
              <c:strCache>
                <c:ptCount val="1"/>
                <c:pt idx="0">
                  <c:v>H99S</c:v>
                </c:pt>
              </c:strCache>
            </c:strRef>
          </c:tx>
          <c:spPr>
            <a:ln w="19050" cap="rnd">
              <a:solidFill>
                <a:schemeClr val="accent1"/>
              </a:solidFill>
              <a:round/>
            </a:ln>
            <a:effectLst/>
          </c:spPr>
          <c:marker>
            <c:symbol val="none"/>
          </c:marker>
          <c:xVal>
            <c:numRef>
              <c:f>Sheet4!$F$2:$F$15</c:f>
              <c:numCache>
                <c:formatCode>h:mm:ss</c:formatCode>
                <c:ptCount val="14"/>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1.5000694444444445</c:v>
                </c:pt>
                <c:pt idx="13" formatCode="[h]:mm:ss">
                  <c:v>1.6250694444444445</c:v>
                </c:pt>
              </c:numCache>
            </c:numRef>
          </c:xVal>
          <c:yVal>
            <c:numRef>
              <c:f>Sheet4!$G$2:$G$15</c:f>
              <c:numCache>
                <c:formatCode>General</c:formatCode>
                <c:ptCount val="14"/>
                <c:pt idx="0">
                  <c:v>6.9999999999999923E-3</c:v>
                </c:pt>
                <c:pt idx="1">
                  <c:v>9.999999999999995E-3</c:v>
                </c:pt>
                <c:pt idx="2">
                  <c:v>1.1999999999999997E-2</c:v>
                </c:pt>
                <c:pt idx="3">
                  <c:v>9.999999999999995E-3</c:v>
                </c:pt>
                <c:pt idx="4">
                  <c:v>1.1999999999999997E-2</c:v>
                </c:pt>
                <c:pt idx="5">
                  <c:v>9.999999999999995E-3</c:v>
                </c:pt>
                <c:pt idx="6">
                  <c:v>4.8000000000000001E-2</c:v>
                </c:pt>
                <c:pt idx="7">
                  <c:v>1.5999999999999993E-2</c:v>
                </c:pt>
                <c:pt idx="8">
                  <c:v>3.1999999999999994E-2</c:v>
                </c:pt>
                <c:pt idx="9">
                  <c:v>3.4999999999999989E-2</c:v>
                </c:pt>
                <c:pt idx="10">
                  <c:v>9.6000000000000002E-2</c:v>
                </c:pt>
                <c:pt idx="11">
                  <c:v>0.84599999999999997</c:v>
                </c:pt>
                <c:pt idx="12">
                  <c:v>0.98899999999999999</c:v>
                </c:pt>
                <c:pt idx="13">
                  <c:v>1.4260000000000002</c:v>
                </c:pt>
              </c:numCache>
            </c:numRef>
          </c:yVal>
          <c:smooth val="0"/>
        </c:ser>
        <c:ser>
          <c:idx val="1"/>
          <c:order val="1"/>
          <c:tx>
            <c:strRef>
              <c:f>Sheet4!$H$1</c:f>
              <c:strCache>
                <c:ptCount val="1"/>
                <c:pt idx="0">
                  <c:v>H99W</c:v>
                </c:pt>
              </c:strCache>
            </c:strRef>
          </c:tx>
          <c:spPr>
            <a:ln w="19050" cap="rnd">
              <a:solidFill>
                <a:schemeClr val="accent2"/>
              </a:solidFill>
              <a:round/>
            </a:ln>
            <a:effectLst/>
          </c:spPr>
          <c:marker>
            <c:symbol val="none"/>
          </c:marker>
          <c:xVal>
            <c:numRef>
              <c:f>Sheet4!$F$2:$F$15</c:f>
              <c:numCache>
                <c:formatCode>h:mm:ss</c:formatCode>
                <c:ptCount val="14"/>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1.5000694444444445</c:v>
                </c:pt>
                <c:pt idx="13" formatCode="[h]:mm:ss">
                  <c:v>1.6250694444444445</c:v>
                </c:pt>
              </c:numCache>
            </c:numRef>
          </c:xVal>
          <c:yVal>
            <c:numRef>
              <c:f>Sheet4!$H$2:$H$15</c:f>
              <c:numCache>
                <c:formatCode>General</c:formatCode>
                <c:ptCount val="14"/>
                <c:pt idx="0">
                  <c:v>4.9999999999999906E-3</c:v>
                </c:pt>
                <c:pt idx="1">
                  <c:v>6.9999999999999993E-3</c:v>
                </c:pt>
                <c:pt idx="2">
                  <c:v>7.5999999999999998E-2</c:v>
                </c:pt>
                <c:pt idx="3">
                  <c:v>7.0000000000000062E-3</c:v>
                </c:pt>
                <c:pt idx="4">
                  <c:v>6.9999999999999923E-3</c:v>
                </c:pt>
                <c:pt idx="5">
                  <c:v>6.0000000000000053E-3</c:v>
                </c:pt>
                <c:pt idx="6">
                  <c:v>0.126</c:v>
                </c:pt>
                <c:pt idx="7">
                  <c:v>0.39300000000000002</c:v>
                </c:pt>
                <c:pt idx="8">
                  <c:v>0.66899999999999993</c:v>
                </c:pt>
                <c:pt idx="9">
                  <c:v>0.92599999999999993</c:v>
                </c:pt>
                <c:pt idx="10">
                  <c:v>0.91500000000000004</c:v>
                </c:pt>
                <c:pt idx="11">
                  <c:v>0.94700000000000006</c:v>
                </c:pt>
                <c:pt idx="12">
                  <c:v>0.98</c:v>
                </c:pt>
                <c:pt idx="13">
                  <c:v>1.4450000000000001</c:v>
                </c:pt>
              </c:numCache>
            </c:numRef>
          </c:yVal>
          <c:smooth val="0"/>
        </c:ser>
        <c:ser>
          <c:idx val="2"/>
          <c:order val="2"/>
          <c:tx>
            <c:strRef>
              <c:f>Sheet4!$I$1</c:f>
              <c:strCache>
                <c:ptCount val="1"/>
                <c:pt idx="0">
                  <c:v>P15</c:v>
                </c:pt>
              </c:strCache>
            </c:strRef>
          </c:tx>
          <c:spPr>
            <a:ln w="19050" cap="rnd">
              <a:solidFill>
                <a:schemeClr val="accent3"/>
              </a:solidFill>
              <a:round/>
            </a:ln>
            <a:effectLst/>
          </c:spPr>
          <c:marker>
            <c:symbol val="none"/>
          </c:marker>
          <c:xVal>
            <c:numRef>
              <c:f>Sheet4!$F$2:$F$15</c:f>
              <c:numCache>
                <c:formatCode>h:mm:ss</c:formatCode>
                <c:ptCount val="14"/>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1.5000694444444445</c:v>
                </c:pt>
                <c:pt idx="13" formatCode="[h]:mm:ss">
                  <c:v>1.6250694444444445</c:v>
                </c:pt>
              </c:numCache>
            </c:numRef>
          </c:xVal>
          <c:yVal>
            <c:numRef>
              <c:f>Sheet4!$I$2:$I$15</c:f>
              <c:numCache>
                <c:formatCode>General</c:formatCode>
                <c:ptCount val="14"/>
                <c:pt idx="0">
                  <c:v>0</c:v>
                </c:pt>
                <c:pt idx="1">
                  <c:v>1.9999999999999948E-3</c:v>
                </c:pt>
                <c:pt idx="2">
                  <c:v>2.0000000000000018E-3</c:v>
                </c:pt>
                <c:pt idx="3">
                  <c:v>-8.9999999999999941E-3</c:v>
                </c:pt>
                <c:pt idx="4">
                  <c:v>8.9999999999999941E-3</c:v>
                </c:pt>
                <c:pt idx="5">
                  <c:v>5.0000000000000044E-3</c:v>
                </c:pt>
                <c:pt idx="6">
                  <c:v>1.1999999999999997E-2</c:v>
                </c:pt>
                <c:pt idx="7">
                  <c:v>6.9999999999999993E-3</c:v>
                </c:pt>
                <c:pt idx="8">
                  <c:v>1.0000000000000002E-2</c:v>
                </c:pt>
                <c:pt idx="9">
                  <c:v>-2.0000000000000018E-3</c:v>
                </c:pt>
                <c:pt idx="10">
                  <c:v>9.999999999999995E-3</c:v>
                </c:pt>
                <c:pt idx="11">
                  <c:v>-1.0000000000000009E-3</c:v>
                </c:pt>
                <c:pt idx="12">
                  <c:v>2.3E-2</c:v>
                </c:pt>
                <c:pt idx="13">
                  <c:v>0.39900000000000002</c:v>
                </c:pt>
              </c:numCache>
            </c:numRef>
          </c:yVal>
          <c:smooth val="0"/>
        </c:ser>
        <c:ser>
          <c:idx val="3"/>
          <c:order val="3"/>
          <c:tx>
            <c:strRef>
              <c:f>Sheet4!$J$1</c:f>
              <c:strCache>
                <c:ptCount val="1"/>
                <c:pt idx="0">
                  <c:v>YPD15</c:v>
                </c:pt>
              </c:strCache>
            </c:strRef>
          </c:tx>
          <c:spPr>
            <a:ln w="19050" cap="rnd">
              <a:solidFill>
                <a:schemeClr val="accent4"/>
              </a:solidFill>
              <a:round/>
            </a:ln>
            <a:effectLst/>
          </c:spPr>
          <c:marker>
            <c:symbol val="none"/>
          </c:marker>
          <c:xVal>
            <c:numRef>
              <c:f>Sheet4!$F$2:$F$15</c:f>
              <c:numCache>
                <c:formatCode>h:mm:ss</c:formatCode>
                <c:ptCount val="14"/>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1.5000694444444445</c:v>
                </c:pt>
                <c:pt idx="13" formatCode="[h]:mm:ss">
                  <c:v>1.6250694444444445</c:v>
                </c:pt>
              </c:numCache>
            </c:numRef>
          </c:xVal>
          <c:yVal>
            <c:numRef>
              <c:f>Sheet4!$J$2:$J$15</c:f>
              <c:numCache>
                <c:formatCode>General</c:formatCode>
                <c:ptCount val="14"/>
                <c:pt idx="0">
                  <c:v>-8.0000000000000071E-3</c:v>
                </c:pt>
                <c:pt idx="1">
                  <c:v>-2.0000000000000018E-3</c:v>
                </c:pt>
                <c:pt idx="2">
                  <c:v>-1.3999999999999999E-2</c:v>
                </c:pt>
                <c:pt idx="3">
                  <c:v>0</c:v>
                </c:pt>
                <c:pt idx="4">
                  <c:v>2.8999999999999998E-2</c:v>
                </c:pt>
                <c:pt idx="5">
                  <c:v>-2.0000000000000018E-3</c:v>
                </c:pt>
                <c:pt idx="6">
                  <c:v>4.9999999999999906E-3</c:v>
                </c:pt>
                <c:pt idx="7">
                  <c:v>2.0000000000000018E-3</c:v>
                </c:pt>
                <c:pt idx="8">
                  <c:v>3.1999999999999994E-2</c:v>
                </c:pt>
                <c:pt idx="9">
                  <c:v>2.0000000000000018E-3</c:v>
                </c:pt>
                <c:pt idx="10">
                  <c:v>1.0000000000000009E-3</c:v>
                </c:pt>
                <c:pt idx="11">
                  <c:v>-6.7000000000000004E-2</c:v>
                </c:pt>
                <c:pt idx="12">
                  <c:v>2E-3</c:v>
                </c:pt>
                <c:pt idx="13">
                  <c:v>1.8999999999999996E-2</c:v>
                </c:pt>
              </c:numCache>
            </c:numRef>
          </c:yVal>
          <c:smooth val="0"/>
        </c:ser>
        <c:dLbls>
          <c:showLegendKey val="0"/>
          <c:showVal val="0"/>
          <c:showCatName val="0"/>
          <c:showSerName val="0"/>
          <c:showPercent val="0"/>
          <c:showBubbleSize val="0"/>
        </c:dLbls>
        <c:axId val="91262080"/>
        <c:axId val="91262624"/>
      </c:scatterChart>
      <c:valAx>
        <c:axId val="91262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hh:ss:mm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62624"/>
        <c:crosses val="autoZero"/>
        <c:crossBetween val="midCat"/>
      </c:valAx>
      <c:valAx>
        <c:axId val="9126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r>
                  <a:rPr lang="en-US" baseline="0"/>
                  <a:t> at 600 nm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620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YPD</a:t>
            </a:r>
            <a:r>
              <a:rPr lang="en-US" baseline="0"/>
              <a:t> Trials Doubling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Trial 1</c:v>
          </c:tx>
          <c:spPr>
            <a:solidFill>
              <a:schemeClr val="accent1"/>
            </a:solidFill>
            <a:ln>
              <a:noFill/>
            </a:ln>
            <a:effectLst/>
          </c:spPr>
          <c:invertIfNegative val="0"/>
          <c:cat>
            <c:strRef>
              <c:f>'YPD Trials'!$A$1:$A$5</c:f>
              <c:strCache>
                <c:ptCount val="5"/>
                <c:pt idx="0">
                  <c:v>Strain</c:v>
                </c:pt>
                <c:pt idx="1">
                  <c:v>H99s</c:v>
                </c:pt>
                <c:pt idx="2">
                  <c:v>YPD15</c:v>
                </c:pt>
                <c:pt idx="3">
                  <c:v>P15</c:v>
                </c:pt>
                <c:pt idx="4">
                  <c:v>H99W</c:v>
                </c:pt>
              </c:strCache>
            </c:strRef>
          </c:cat>
          <c:val>
            <c:numRef>
              <c:f>'YPD Trials'!$B$1:$B$5</c:f>
              <c:numCache>
                <c:formatCode>General</c:formatCode>
                <c:ptCount val="5"/>
                <c:pt idx="0">
                  <c:v>0</c:v>
                </c:pt>
                <c:pt idx="1">
                  <c:v>1.26</c:v>
                </c:pt>
                <c:pt idx="2">
                  <c:v>3.47</c:v>
                </c:pt>
                <c:pt idx="3">
                  <c:v>2.0299999999999998</c:v>
                </c:pt>
                <c:pt idx="4">
                  <c:v>3.1</c:v>
                </c:pt>
              </c:numCache>
            </c:numRef>
          </c:val>
        </c:ser>
        <c:ser>
          <c:idx val="1"/>
          <c:order val="1"/>
          <c:tx>
            <c:v>Trial 2</c:v>
          </c:tx>
          <c:spPr>
            <a:solidFill>
              <a:schemeClr val="accent2"/>
            </a:solidFill>
            <a:ln>
              <a:noFill/>
            </a:ln>
            <a:effectLst/>
          </c:spPr>
          <c:invertIfNegative val="0"/>
          <c:cat>
            <c:strRef>
              <c:f>'YPD Trials'!$A$1:$A$5</c:f>
              <c:strCache>
                <c:ptCount val="5"/>
                <c:pt idx="0">
                  <c:v>Strain</c:v>
                </c:pt>
                <c:pt idx="1">
                  <c:v>H99s</c:v>
                </c:pt>
                <c:pt idx="2">
                  <c:v>YPD15</c:v>
                </c:pt>
                <c:pt idx="3">
                  <c:v>P15</c:v>
                </c:pt>
                <c:pt idx="4">
                  <c:v>H99W</c:v>
                </c:pt>
              </c:strCache>
            </c:strRef>
          </c:cat>
          <c:val>
            <c:numRef>
              <c:f>'YPD Trials'!$C$1:$C$5</c:f>
              <c:numCache>
                <c:formatCode>General</c:formatCode>
                <c:ptCount val="5"/>
                <c:pt idx="0">
                  <c:v>0</c:v>
                </c:pt>
                <c:pt idx="1">
                  <c:v>2.9</c:v>
                </c:pt>
                <c:pt idx="2">
                  <c:v>11</c:v>
                </c:pt>
                <c:pt idx="3">
                  <c:v>1.98</c:v>
                </c:pt>
                <c:pt idx="4">
                  <c:v>19</c:v>
                </c:pt>
              </c:numCache>
            </c:numRef>
          </c:val>
        </c:ser>
        <c:ser>
          <c:idx val="2"/>
          <c:order val="2"/>
          <c:tx>
            <c:v>Trial 3</c:v>
          </c:tx>
          <c:spPr>
            <a:solidFill>
              <a:schemeClr val="accent3"/>
            </a:solidFill>
            <a:ln>
              <a:noFill/>
            </a:ln>
            <a:effectLst/>
          </c:spPr>
          <c:invertIfNegative val="0"/>
          <c:cat>
            <c:strRef>
              <c:f>'YPD Trials'!$A$1:$A$5</c:f>
              <c:strCache>
                <c:ptCount val="5"/>
                <c:pt idx="0">
                  <c:v>Strain</c:v>
                </c:pt>
                <c:pt idx="1">
                  <c:v>H99s</c:v>
                </c:pt>
                <c:pt idx="2">
                  <c:v>YPD15</c:v>
                </c:pt>
                <c:pt idx="3">
                  <c:v>P15</c:v>
                </c:pt>
                <c:pt idx="4">
                  <c:v>H99W</c:v>
                </c:pt>
              </c:strCache>
            </c:strRef>
          </c:cat>
          <c:val>
            <c:numRef>
              <c:f>'YPD Trials'!$D$1:$D$5</c:f>
              <c:numCache>
                <c:formatCode>General</c:formatCode>
                <c:ptCount val="5"/>
                <c:pt idx="0">
                  <c:v>0</c:v>
                </c:pt>
                <c:pt idx="1">
                  <c:v>1.94</c:v>
                </c:pt>
                <c:pt idx="2">
                  <c:v>1.95</c:v>
                </c:pt>
                <c:pt idx="3">
                  <c:v>1.05</c:v>
                </c:pt>
                <c:pt idx="4">
                  <c:v>1.55</c:v>
                </c:pt>
              </c:numCache>
            </c:numRef>
          </c:val>
        </c:ser>
        <c:dLbls>
          <c:showLegendKey val="0"/>
          <c:showVal val="0"/>
          <c:showCatName val="0"/>
          <c:showSerName val="0"/>
          <c:showPercent val="0"/>
          <c:showBubbleSize val="0"/>
        </c:dLbls>
        <c:gapWidth val="219"/>
        <c:overlap val="-27"/>
        <c:axId val="104353760"/>
        <c:axId val="104347776"/>
      </c:barChart>
      <c:catAx>
        <c:axId val="104353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Strain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47776"/>
        <c:crosses val="autoZero"/>
        <c:auto val="1"/>
        <c:lblAlgn val="ctr"/>
        <c:lblOffset val="100"/>
        <c:noMultiLvlLbl val="0"/>
      </c:catAx>
      <c:valAx>
        <c:axId val="10434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Doubling</a:t>
                </a:r>
                <a:r>
                  <a:rPr lang="en-US" baseline="0"/>
                  <a:t> Time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53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YPD</a:t>
            </a:r>
            <a:r>
              <a:rPr lang="en-US" baseline="0"/>
              <a:t> Crystals Trials Doubling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'YPD C Trials'!$B$1</c:f>
              <c:strCache>
                <c:ptCount val="1"/>
                <c:pt idx="0">
                  <c:v>Trial 1</c:v>
                </c:pt>
              </c:strCache>
            </c:strRef>
          </c:tx>
          <c:spPr>
            <a:solidFill>
              <a:schemeClr val="accent1"/>
            </a:solidFill>
            <a:ln>
              <a:noFill/>
            </a:ln>
            <a:effectLst/>
          </c:spPr>
          <c:invertIfNegative val="0"/>
          <c:cat>
            <c:strRef>
              <c:f>'YPD C Trials'!$A$2:$A$5</c:f>
              <c:strCache>
                <c:ptCount val="4"/>
                <c:pt idx="0">
                  <c:v>H99S</c:v>
                </c:pt>
                <c:pt idx="1">
                  <c:v>YPD15</c:v>
                </c:pt>
                <c:pt idx="2">
                  <c:v>P15</c:v>
                </c:pt>
                <c:pt idx="3">
                  <c:v>H99W</c:v>
                </c:pt>
              </c:strCache>
            </c:strRef>
          </c:cat>
          <c:val>
            <c:numRef>
              <c:f>'YPD C Trials'!$B$2:$B$5</c:f>
              <c:numCache>
                <c:formatCode>General</c:formatCode>
                <c:ptCount val="4"/>
                <c:pt idx="0">
                  <c:v>1.18</c:v>
                </c:pt>
                <c:pt idx="1">
                  <c:v>1.76</c:v>
                </c:pt>
                <c:pt idx="2">
                  <c:v>1.45</c:v>
                </c:pt>
                <c:pt idx="3">
                  <c:v>1.49</c:v>
                </c:pt>
              </c:numCache>
            </c:numRef>
          </c:val>
        </c:ser>
        <c:ser>
          <c:idx val="1"/>
          <c:order val="1"/>
          <c:tx>
            <c:strRef>
              <c:f>'YPD C Trials'!$C$1</c:f>
              <c:strCache>
                <c:ptCount val="1"/>
                <c:pt idx="0">
                  <c:v>Trial 2</c:v>
                </c:pt>
              </c:strCache>
            </c:strRef>
          </c:tx>
          <c:spPr>
            <a:solidFill>
              <a:schemeClr val="accent2"/>
            </a:solidFill>
            <a:ln>
              <a:noFill/>
            </a:ln>
            <a:effectLst/>
          </c:spPr>
          <c:invertIfNegative val="0"/>
          <c:cat>
            <c:strRef>
              <c:f>'YPD C Trials'!$A$2:$A$5</c:f>
              <c:strCache>
                <c:ptCount val="4"/>
                <c:pt idx="0">
                  <c:v>H99S</c:v>
                </c:pt>
                <c:pt idx="1">
                  <c:v>YPD15</c:v>
                </c:pt>
                <c:pt idx="2">
                  <c:v>P15</c:v>
                </c:pt>
                <c:pt idx="3">
                  <c:v>H99W</c:v>
                </c:pt>
              </c:strCache>
            </c:strRef>
          </c:cat>
          <c:val>
            <c:numRef>
              <c:f>'YPD C Trials'!$C$2:$C$5</c:f>
              <c:numCache>
                <c:formatCode>General</c:formatCode>
                <c:ptCount val="4"/>
                <c:pt idx="0">
                  <c:v>8.32</c:v>
                </c:pt>
                <c:pt idx="1">
                  <c:v>9.1199999999999992</c:v>
                </c:pt>
                <c:pt idx="2">
                  <c:v>9.43</c:v>
                </c:pt>
                <c:pt idx="3">
                  <c:v>5.98</c:v>
                </c:pt>
              </c:numCache>
            </c:numRef>
          </c:val>
        </c:ser>
        <c:ser>
          <c:idx val="2"/>
          <c:order val="2"/>
          <c:tx>
            <c:strRef>
              <c:f>'YPD C Trials'!$D$1</c:f>
              <c:strCache>
                <c:ptCount val="1"/>
                <c:pt idx="0">
                  <c:v>Trial 3</c:v>
                </c:pt>
              </c:strCache>
            </c:strRef>
          </c:tx>
          <c:spPr>
            <a:solidFill>
              <a:schemeClr val="accent3"/>
            </a:solidFill>
            <a:ln>
              <a:noFill/>
            </a:ln>
            <a:effectLst/>
          </c:spPr>
          <c:invertIfNegative val="0"/>
          <c:cat>
            <c:strRef>
              <c:f>'YPD C Trials'!$A$2:$A$5</c:f>
              <c:strCache>
                <c:ptCount val="4"/>
                <c:pt idx="0">
                  <c:v>H99S</c:v>
                </c:pt>
                <c:pt idx="1">
                  <c:v>YPD15</c:v>
                </c:pt>
                <c:pt idx="2">
                  <c:v>P15</c:v>
                </c:pt>
                <c:pt idx="3">
                  <c:v>H99W</c:v>
                </c:pt>
              </c:strCache>
            </c:strRef>
          </c:cat>
          <c:val>
            <c:numRef>
              <c:f>'YPD C Trials'!$D$2:$D$5</c:f>
              <c:numCache>
                <c:formatCode>General</c:formatCode>
                <c:ptCount val="4"/>
                <c:pt idx="0">
                  <c:v>2.41</c:v>
                </c:pt>
                <c:pt idx="1">
                  <c:v>2</c:v>
                </c:pt>
                <c:pt idx="2">
                  <c:v>2.85</c:v>
                </c:pt>
                <c:pt idx="3">
                  <c:v>1.1299999999999999</c:v>
                </c:pt>
              </c:numCache>
            </c:numRef>
          </c:val>
        </c:ser>
        <c:dLbls>
          <c:showLegendKey val="0"/>
          <c:showVal val="0"/>
          <c:showCatName val="0"/>
          <c:showSerName val="0"/>
          <c:showPercent val="0"/>
          <c:showBubbleSize val="0"/>
        </c:dLbls>
        <c:gapWidth val="219"/>
        <c:overlap val="-27"/>
        <c:axId val="104351040"/>
        <c:axId val="104354304"/>
      </c:barChart>
      <c:catAx>
        <c:axId val="104351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Strain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54304"/>
        <c:crosses val="autoZero"/>
        <c:auto val="1"/>
        <c:lblAlgn val="ctr"/>
        <c:lblOffset val="100"/>
        <c:noMultiLvlLbl val="0"/>
      </c:catAx>
      <c:valAx>
        <c:axId val="10435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Doubling 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51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Hemolymph Trials</a:t>
            </a:r>
            <a:r>
              <a:rPr lang="en-US" baseline="0"/>
              <a:t> Doubling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'Hemo Trials'!$B$1</c:f>
              <c:strCache>
                <c:ptCount val="1"/>
                <c:pt idx="0">
                  <c:v>Trial 1</c:v>
                </c:pt>
              </c:strCache>
            </c:strRef>
          </c:tx>
          <c:spPr>
            <a:solidFill>
              <a:schemeClr val="accent1"/>
            </a:solidFill>
            <a:ln>
              <a:noFill/>
            </a:ln>
            <a:effectLst/>
          </c:spPr>
          <c:invertIfNegative val="0"/>
          <c:cat>
            <c:strRef>
              <c:f>'Hemo Trials'!$A$2:$A$5</c:f>
              <c:strCache>
                <c:ptCount val="4"/>
                <c:pt idx="0">
                  <c:v>H99S</c:v>
                </c:pt>
                <c:pt idx="1">
                  <c:v>YPD15</c:v>
                </c:pt>
                <c:pt idx="2">
                  <c:v>P15</c:v>
                </c:pt>
                <c:pt idx="3">
                  <c:v>H99W</c:v>
                </c:pt>
              </c:strCache>
            </c:strRef>
          </c:cat>
          <c:val>
            <c:numRef>
              <c:f>'Hemo Trials'!$B$2:$B$5</c:f>
              <c:numCache>
                <c:formatCode>0.00</c:formatCode>
                <c:ptCount val="4"/>
                <c:pt idx="0" formatCode="General">
                  <c:v>3.49</c:v>
                </c:pt>
                <c:pt idx="1">
                  <c:v>7.55</c:v>
                </c:pt>
                <c:pt idx="2">
                  <c:v>2.14</c:v>
                </c:pt>
                <c:pt idx="3">
                  <c:v>3.16</c:v>
                </c:pt>
              </c:numCache>
            </c:numRef>
          </c:val>
        </c:ser>
        <c:ser>
          <c:idx val="1"/>
          <c:order val="1"/>
          <c:tx>
            <c:strRef>
              <c:f>'Hemo Trials'!$C$1</c:f>
              <c:strCache>
                <c:ptCount val="1"/>
                <c:pt idx="0">
                  <c:v>Trial 2</c:v>
                </c:pt>
              </c:strCache>
            </c:strRef>
          </c:tx>
          <c:spPr>
            <a:solidFill>
              <a:schemeClr val="accent2"/>
            </a:solidFill>
            <a:ln>
              <a:noFill/>
            </a:ln>
            <a:effectLst/>
          </c:spPr>
          <c:invertIfNegative val="0"/>
          <c:cat>
            <c:strRef>
              <c:f>'Hemo Trials'!$A$2:$A$5</c:f>
              <c:strCache>
                <c:ptCount val="4"/>
                <c:pt idx="0">
                  <c:v>H99S</c:v>
                </c:pt>
                <c:pt idx="1">
                  <c:v>YPD15</c:v>
                </c:pt>
                <c:pt idx="2">
                  <c:v>P15</c:v>
                </c:pt>
                <c:pt idx="3">
                  <c:v>H99W</c:v>
                </c:pt>
              </c:strCache>
            </c:strRef>
          </c:cat>
          <c:val>
            <c:numRef>
              <c:f>'Hemo Trials'!$C$2:$C$5</c:f>
              <c:numCache>
                <c:formatCode>General</c:formatCode>
                <c:ptCount val="4"/>
                <c:pt idx="0" formatCode="0.00">
                  <c:v>7.2614106468970432</c:v>
                </c:pt>
                <c:pt idx="1">
                  <c:v>0</c:v>
                </c:pt>
                <c:pt idx="2" formatCode="0.00">
                  <c:v>2.0336564871883542</c:v>
                </c:pt>
                <c:pt idx="3" formatCode="0.00">
                  <c:v>3.2966495495669634</c:v>
                </c:pt>
              </c:numCache>
            </c:numRef>
          </c:val>
        </c:ser>
        <c:ser>
          <c:idx val="2"/>
          <c:order val="2"/>
          <c:tx>
            <c:strRef>
              <c:f>'Hemo Trials'!$D$1</c:f>
              <c:strCache>
                <c:ptCount val="1"/>
                <c:pt idx="0">
                  <c:v>Trial 3</c:v>
                </c:pt>
              </c:strCache>
            </c:strRef>
          </c:tx>
          <c:spPr>
            <a:solidFill>
              <a:schemeClr val="accent3"/>
            </a:solidFill>
            <a:ln>
              <a:noFill/>
            </a:ln>
            <a:effectLst/>
          </c:spPr>
          <c:invertIfNegative val="0"/>
          <c:cat>
            <c:strRef>
              <c:f>'Hemo Trials'!$A$2:$A$5</c:f>
              <c:strCache>
                <c:ptCount val="4"/>
                <c:pt idx="0">
                  <c:v>H99S</c:v>
                </c:pt>
                <c:pt idx="1">
                  <c:v>YPD15</c:v>
                </c:pt>
                <c:pt idx="2">
                  <c:v>P15</c:v>
                </c:pt>
                <c:pt idx="3">
                  <c:v>H99W</c:v>
                </c:pt>
              </c:strCache>
            </c:strRef>
          </c:cat>
          <c:val>
            <c:numRef>
              <c:f>'Hemo Trials'!$D$2:$D$5</c:f>
              <c:numCache>
                <c:formatCode>0.00</c:formatCode>
                <c:ptCount val="4"/>
                <c:pt idx="0">
                  <c:v>10.525405826009605</c:v>
                </c:pt>
                <c:pt idx="1">
                  <c:v>1.4922149869031569</c:v>
                </c:pt>
                <c:pt idx="2">
                  <c:v>2.4951679820257087</c:v>
                </c:pt>
                <c:pt idx="3">
                  <c:v>0.95095288392753119</c:v>
                </c:pt>
              </c:numCache>
            </c:numRef>
          </c:val>
        </c:ser>
        <c:dLbls>
          <c:showLegendKey val="0"/>
          <c:showVal val="0"/>
          <c:showCatName val="0"/>
          <c:showSerName val="0"/>
          <c:showPercent val="0"/>
          <c:showBubbleSize val="0"/>
        </c:dLbls>
        <c:gapWidth val="219"/>
        <c:overlap val="-27"/>
        <c:axId val="99230176"/>
        <c:axId val="99242144"/>
      </c:barChart>
      <c:catAx>
        <c:axId val="9923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Strain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42144"/>
        <c:crosses val="autoZero"/>
        <c:auto val="1"/>
        <c:lblAlgn val="ctr"/>
        <c:lblOffset val="100"/>
        <c:noMultiLvlLbl val="0"/>
      </c:catAx>
      <c:valAx>
        <c:axId val="9924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Doubling Time</a:t>
                </a:r>
                <a:r>
                  <a:rPr lang="en-US" baseline="0"/>
                  <a:t>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0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1:1 Minimal Media and Hemolymph Trials Doubling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 TO 1'!$B$1</c:f>
              <c:strCache>
                <c:ptCount val="1"/>
                <c:pt idx="0">
                  <c:v>Trial 1</c:v>
                </c:pt>
              </c:strCache>
            </c:strRef>
          </c:tx>
          <c:spPr>
            <a:solidFill>
              <a:schemeClr val="accent1"/>
            </a:solidFill>
            <a:ln>
              <a:noFill/>
            </a:ln>
            <a:effectLst/>
          </c:spPr>
          <c:invertIfNegative val="0"/>
          <c:cat>
            <c:strRef>
              <c:f>'1 TO 1'!$A$2:$A$5</c:f>
              <c:strCache>
                <c:ptCount val="4"/>
                <c:pt idx="0">
                  <c:v>H99S</c:v>
                </c:pt>
                <c:pt idx="1">
                  <c:v>YPD15</c:v>
                </c:pt>
                <c:pt idx="2">
                  <c:v>P15</c:v>
                </c:pt>
                <c:pt idx="3">
                  <c:v>H99W</c:v>
                </c:pt>
              </c:strCache>
            </c:strRef>
          </c:cat>
          <c:val>
            <c:numRef>
              <c:f>'1 TO 1'!$B$2:$B$5</c:f>
              <c:numCache>
                <c:formatCode>0.00</c:formatCode>
                <c:ptCount val="4"/>
                <c:pt idx="0">
                  <c:v>2.4500000000000002</c:v>
                </c:pt>
                <c:pt idx="1">
                  <c:v>3.5</c:v>
                </c:pt>
                <c:pt idx="2">
                  <c:v>3.31</c:v>
                </c:pt>
                <c:pt idx="3">
                  <c:v>2.2000000000000002</c:v>
                </c:pt>
              </c:numCache>
            </c:numRef>
          </c:val>
        </c:ser>
        <c:ser>
          <c:idx val="1"/>
          <c:order val="1"/>
          <c:tx>
            <c:strRef>
              <c:f>'1 TO 1'!$C$1</c:f>
              <c:strCache>
                <c:ptCount val="1"/>
                <c:pt idx="0">
                  <c:v>Trial 2</c:v>
                </c:pt>
              </c:strCache>
            </c:strRef>
          </c:tx>
          <c:spPr>
            <a:solidFill>
              <a:schemeClr val="accent2"/>
            </a:solidFill>
            <a:ln>
              <a:noFill/>
            </a:ln>
            <a:effectLst/>
          </c:spPr>
          <c:invertIfNegative val="0"/>
          <c:cat>
            <c:strRef>
              <c:f>'1 TO 1'!$A$2:$A$5</c:f>
              <c:strCache>
                <c:ptCount val="4"/>
                <c:pt idx="0">
                  <c:v>H99S</c:v>
                </c:pt>
                <c:pt idx="1">
                  <c:v>YPD15</c:v>
                </c:pt>
                <c:pt idx="2">
                  <c:v>P15</c:v>
                </c:pt>
                <c:pt idx="3">
                  <c:v>H99W</c:v>
                </c:pt>
              </c:strCache>
            </c:strRef>
          </c:cat>
          <c:val>
            <c:numRef>
              <c:f>'1 TO 1'!$C$2:$C$5</c:f>
              <c:numCache>
                <c:formatCode>0.00</c:formatCode>
                <c:ptCount val="4"/>
                <c:pt idx="0">
                  <c:v>2.1157155711959588</c:v>
                </c:pt>
                <c:pt idx="1">
                  <c:v>3.9084458223129421</c:v>
                </c:pt>
                <c:pt idx="2">
                  <c:v>3.873198420378452</c:v>
                </c:pt>
                <c:pt idx="3">
                  <c:v>2.3973474947829958</c:v>
                </c:pt>
              </c:numCache>
            </c:numRef>
          </c:val>
        </c:ser>
        <c:ser>
          <c:idx val="2"/>
          <c:order val="2"/>
          <c:tx>
            <c:strRef>
              <c:f>'1 TO 1'!$D$1</c:f>
              <c:strCache>
                <c:ptCount val="1"/>
                <c:pt idx="0">
                  <c:v>Trial 3</c:v>
                </c:pt>
              </c:strCache>
            </c:strRef>
          </c:tx>
          <c:spPr>
            <a:solidFill>
              <a:schemeClr val="accent3"/>
            </a:solidFill>
            <a:ln>
              <a:noFill/>
            </a:ln>
            <a:effectLst/>
          </c:spPr>
          <c:invertIfNegative val="0"/>
          <c:cat>
            <c:strRef>
              <c:f>'1 TO 1'!$A$2:$A$5</c:f>
              <c:strCache>
                <c:ptCount val="4"/>
                <c:pt idx="0">
                  <c:v>H99S</c:v>
                </c:pt>
                <c:pt idx="1">
                  <c:v>YPD15</c:v>
                </c:pt>
                <c:pt idx="2">
                  <c:v>P15</c:v>
                </c:pt>
                <c:pt idx="3">
                  <c:v>H99W</c:v>
                </c:pt>
              </c:strCache>
            </c:strRef>
          </c:cat>
          <c:val>
            <c:numRef>
              <c:f>'1 TO 1'!$D$2:$D$5</c:f>
              <c:numCache>
                <c:formatCode>0.00</c:formatCode>
                <c:ptCount val="4"/>
                <c:pt idx="0">
                  <c:v>2.52</c:v>
                </c:pt>
                <c:pt idx="1">
                  <c:v>2.91</c:v>
                </c:pt>
                <c:pt idx="2">
                  <c:v>2.91</c:v>
                </c:pt>
                <c:pt idx="3">
                  <c:v>2.58</c:v>
                </c:pt>
              </c:numCache>
            </c:numRef>
          </c:val>
        </c:ser>
        <c:dLbls>
          <c:showLegendKey val="0"/>
          <c:showVal val="0"/>
          <c:showCatName val="0"/>
          <c:showSerName val="0"/>
          <c:showPercent val="0"/>
          <c:showBubbleSize val="0"/>
        </c:dLbls>
        <c:gapWidth val="219"/>
        <c:overlap val="-27"/>
        <c:axId val="99245408"/>
        <c:axId val="99230720"/>
      </c:barChart>
      <c:catAx>
        <c:axId val="99245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Strain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0720"/>
        <c:crosses val="autoZero"/>
        <c:auto val="1"/>
        <c:lblAlgn val="ctr"/>
        <c:lblOffset val="100"/>
        <c:noMultiLvlLbl val="0"/>
      </c:catAx>
      <c:valAx>
        <c:axId val="9923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Doubling</a:t>
                </a:r>
                <a:r>
                  <a:rPr lang="en-US" baseline="0"/>
                  <a:t> Times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45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Minimal Media Trials</a:t>
            </a:r>
            <a:r>
              <a:rPr lang="en-US" baseline="0"/>
              <a:t> Doubling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MM!$B$1</c:f>
              <c:strCache>
                <c:ptCount val="1"/>
                <c:pt idx="0">
                  <c:v>Trial 1</c:v>
                </c:pt>
              </c:strCache>
            </c:strRef>
          </c:tx>
          <c:spPr>
            <a:solidFill>
              <a:schemeClr val="accent1"/>
            </a:solidFill>
            <a:ln>
              <a:noFill/>
            </a:ln>
            <a:effectLst/>
          </c:spPr>
          <c:invertIfNegative val="0"/>
          <c:cat>
            <c:strRef>
              <c:f>MM!$A$2:$A$5</c:f>
              <c:strCache>
                <c:ptCount val="4"/>
                <c:pt idx="0">
                  <c:v>H99S</c:v>
                </c:pt>
                <c:pt idx="1">
                  <c:v>YPD15</c:v>
                </c:pt>
                <c:pt idx="2">
                  <c:v>P15</c:v>
                </c:pt>
                <c:pt idx="3">
                  <c:v>H99W</c:v>
                </c:pt>
              </c:strCache>
            </c:strRef>
          </c:cat>
          <c:val>
            <c:numRef>
              <c:f>MM!$B$2:$B$5</c:f>
              <c:numCache>
                <c:formatCode>General</c:formatCode>
                <c:ptCount val="4"/>
                <c:pt idx="0" formatCode="0.00">
                  <c:v>1.78</c:v>
                </c:pt>
                <c:pt idx="2" formatCode="0.00">
                  <c:v>1.1299999999999999</c:v>
                </c:pt>
                <c:pt idx="3" formatCode="0.00">
                  <c:v>2.4900000000000002</c:v>
                </c:pt>
              </c:numCache>
            </c:numRef>
          </c:val>
        </c:ser>
        <c:ser>
          <c:idx val="1"/>
          <c:order val="1"/>
          <c:tx>
            <c:strRef>
              <c:f>MM!$C$1</c:f>
              <c:strCache>
                <c:ptCount val="1"/>
                <c:pt idx="0">
                  <c:v>Trial 2</c:v>
                </c:pt>
              </c:strCache>
            </c:strRef>
          </c:tx>
          <c:spPr>
            <a:solidFill>
              <a:schemeClr val="accent2"/>
            </a:solidFill>
            <a:ln>
              <a:noFill/>
            </a:ln>
            <a:effectLst/>
          </c:spPr>
          <c:invertIfNegative val="0"/>
          <c:cat>
            <c:strRef>
              <c:f>MM!$A$2:$A$5</c:f>
              <c:strCache>
                <c:ptCount val="4"/>
                <c:pt idx="0">
                  <c:v>H99S</c:v>
                </c:pt>
                <c:pt idx="1">
                  <c:v>YPD15</c:v>
                </c:pt>
                <c:pt idx="2">
                  <c:v>P15</c:v>
                </c:pt>
                <c:pt idx="3">
                  <c:v>H99W</c:v>
                </c:pt>
              </c:strCache>
            </c:strRef>
          </c:cat>
          <c:val>
            <c:numRef>
              <c:f>MM!$C$2:$C$5</c:f>
              <c:numCache>
                <c:formatCode>0.00</c:formatCode>
                <c:ptCount val="4"/>
                <c:pt idx="0">
                  <c:v>2.1157155711959588</c:v>
                </c:pt>
                <c:pt idx="1">
                  <c:v>3.9084458223129421</c:v>
                </c:pt>
                <c:pt idx="2">
                  <c:v>3.873198420378452</c:v>
                </c:pt>
                <c:pt idx="3">
                  <c:v>2.3973474947829958</c:v>
                </c:pt>
              </c:numCache>
            </c:numRef>
          </c:val>
        </c:ser>
        <c:dLbls>
          <c:showLegendKey val="0"/>
          <c:showVal val="0"/>
          <c:showCatName val="0"/>
          <c:showSerName val="0"/>
          <c:showPercent val="0"/>
          <c:showBubbleSize val="0"/>
        </c:dLbls>
        <c:gapWidth val="219"/>
        <c:overlap val="-27"/>
        <c:axId val="99235616"/>
        <c:axId val="99236160"/>
      </c:barChart>
      <c:catAx>
        <c:axId val="99235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Strain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6160"/>
        <c:crosses val="autoZero"/>
        <c:auto val="1"/>
        <c:lblAlgn val="ctr"/>
        <c:lblOffset val="100"/>
        <c:noMultiLvlLbl val="0"/>
      </c:catAx>
      <c:valAx>
        <c:axId val="9923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Doubling</a:t>
                </a:r>
                <a:r>
                  <a:rPr lang="en-US" baseline="0"/>
                  <a:t> Time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5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YPD</a:t>
            </a:r>
            <a:r>
              <a:rPr lang="en-US" baseline="0"/>
              <a:t> Trial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'YPD F'!$H$2</c:f>
              <c:strCache>
                <c:ptCount val="1"/>
                <c:pt idx="0">
                  <c:v>H99S</c:v>
                </c:pt>
              </c:strCache>
            </c:strRef>
          </c:tx>
          <c:spPr>
            <a:ln w="19050" cap="rnd">
              <a:solidFill>
                <a:schemeClr val="accent1"/>
              </a:solidFill>
              <a:round/>
            </a:ln>
            <a:effectLst/>
          </c:spPr>
          <c:marker>
            <c:symbol val="none"/>
          </c:marker>
          <c:xVal>
            <c:numRef>
              <c:f>'YPD F'!$G$3:$G$25</c:f>
              <c:numCache>
                <c:formatCode>h:mm:ss</c:formatCode>
                <c:ptCount val="23"/>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1.416736111111111</c:v>
                </c:pt>
                <c:pt idx="13" formatCode="[h]:mm:ss">
                  <c:v>1.4584027777777777</c:v>
                </c:pt>
                <c:pt idx="14" formatCode="[h]:mm:ss">
                  <c:v>1.5000694444444445</c:v>
                </c:pt>
                <c:pt idx="15" formatCode="[h]:mm:ss">
                  <c:v>1.541736111111111</c:v>
                </c:pt>
                <c:pt idx="16" formatCode="[h]:mm:ss">
                  <c:v>1.5663888888888888</c:v>
                </c:pt>
                <c:pt idx="17" formatCode="[h]:mm:ss">
                  <c:v>1.5834027777777777</c:v>
                </c:pt>
                <c:pt idx="18" formatCode="[h]:mm:ss">
                  <c:v>1.6250694444444445</c:v>
                </c:pt>
                <c:pt idx="19" formatCode="[h]:mm:ss">
                  <c:v>1.666736111111111</c:v>
                </c:pt>
                <c:pt idx="20" formatCode="[h]:mm:ss">
                  <c:v>1.7084027777777777</c:v>
                </c:pt>
                <c:pt idx="21" formatCode="[h]:mm:ss">
                  <c:v>1.7500694444444445</c:v>
                </c:pt>
                <c:pt idx="22" formatCode="[h]:mm:ss">
                  <c:v>1.791736111111111</c:v>
                </c:pt>
              </c:numCache>
            </c:numRef>
          </c:xVal>
          <c:yVal>
            <c:numRef>
              <c:f>'YPD F'!$H$3:$H$25</c:f>
              <c:numCache>
                <c:formatCode>General</c:formatCode>
                <c:ptCount val="23"/>
                <c:pt idx="0">
                  <c:v>-4.0000000000000001E-3</c:v>
                </c:pt>
                <c:pt idx="1">
                  <c:v>1.1999999999999997E-2</c:v>
                </c:pt>
                <c:pt idx="2">
                  <c:v>8.9999999999999941E-3</c:v>
                </c:pt>
                <c:pt idx="3">
                  <c:v>3.0000000000000027E-3</c:v>
                </c:pt>
                <c:pt idx="4">
                  <c:v>7.0000000000000062E-3</c:v>
                </c:pt>
                <c:pt idx="5">
                  <c:v>7.8E-2</c:v>
                </c:pt>
                <c:pt idx="6">
                  <c:v>0.16400000000000003</c:v>
                </c:pt>
                <c:pt idx="7">
                  <c:v>7.9000000000000001E-2</c:v>
                </c:pt>
                <c:pt idx="8">
                  <c:v>0.192</c:v>
                </c:pt>
                <c:pt idx="9">
                  <c:v>0.5</c:v>
                </c:pt>
                <c:pt idx="10">
                  <c:v>0.80600000000000005</c:v>
                </c:pt>
                <c:pt idx="11">
                  <c:v>1.4889999999999999</c:v>
                </c:pt>
                <c:pt idx="12">
                  <c:v>1.5649999999999999</c:v>
                </c:pt>
                <c:pt idx="13">
                  <c:v>1.9090000000000003</c:v>
                </c:pt>
                <c:pt idx="14">
                  <c:v>1.7769999999999999</c:v>
                </c:pt>
                <c:pt idx="15">
                  <c:v>2.3919999999999999</c:v>
                </c:pt>
                <c:pt idx="16">
                  <c:v>5.2910000000000004</c:v>
                </c:pt>
                <c:pt idx="17">
                  <c:v>5.2890000000000006</c:v>
                </c:pt>
                <c:pt idx="18">
                  <c:v>5.3639999999999999</c:v>
                </c:pt>
                <c:pt idx="19">
                  <c:v>5.3619999999999992</c:v>
                </c:pt>
                <c:pt idx="20">
                  <c:v>5.3629999999999995</c:v>
                </c:pt>
                <c:pt idx="21">
                  <c:v>5.3780000000000001</c:v>
                </c:pt>
                <c:pt idx="22">
                  <c:v>5.2479999999999993</c:v>
                </c:pt>
              </c:numCache>
            </c:numRef>
          </c:yVal>
          <c:smooth val="1"/>
        </c:ser>
        <c:ser>
          <c:idx val="1"/>
          <c:order val="1"/>
          <c:tx>
            <c:strRef>
              <c:f>'YPD F'!$I$2</c:f>
              <c:strCache>
                <c:ptCount val="1"/>
                <c:pt idx="0">
                  <c:v>P15</c:v>
                </c:pt>
              </c:strCache>
            </c:strRef>
          </c:tx>
          <c:spPr>
            <a:ln w="19050" cap="rnd">
              <a:solidFill>
                <a:schemeClr val="accent2"/>
              </a:solidFill>
              <a:round/>
            </a:ln>
            <a:effectLst/>
          </c:spPr>
          <c:marker>
            <c:symbol val="none"/>
          </c:marker>
          <c:xVal>
            <c:numRef>
              <c:f>'YPD F'!$G$3:$G$25</c:f>
              <c:numCache>
                <c:formatCode>h:mm:ss</c:formatCode>
                <c:ptCount val="23"/>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1.416736111111111</c:v>
                </c:pt>
                <c:pt idx="13" formatCode="[h]:mm:ss">
                  <c:v>1.4584027777777777</c:v>
                </c:pt>
                <c:pt idx="14" formatCode="[h]:mm:ss">
                  <c:v>1.5000694444444445</c:v>
                </c:pt>
                <c:pt idx="15" formatCode="[h]:mm:ss">
                  <c:v>1.541736111111111</c:v>
                </c:pt>
                <c:pt idx="16" formatCode="[h]:mm:ss">
                  <c:v>1.5663888888888888</c:v>
                </c:pt>
                <c:pt idx="17" formatCode="[h]:mm:ss">
                  <c:v>1.5834027777777777</c:v>
                </c:pt>
                <c:pt idx="18" formatCode="[h]:mm:ss">
                  <c:v>1.6250694444444445</c:v>
                </c:pt>
                <c:pt idx="19" formatCode="[h]:mm:ss">
                  <c:v>1.666736111111111</c:v>
                </c:pt>
                <c:pt idx="20" formatCode="[h]:mm:ss">
                  <c:v>1.7084027777777777</c:v>
                </c:pt>
                <c:pt idx="21" formatCode="[h]:mm:ss">
                  <c:v>1.7500694444444445</c:v>
                </c:pt>
                <c:pt idx="22" formatCode="[h]:mm:ss">
                  <c:v>1.791736111111111</c:v>
                </c:pt>
              </c:numCache>
            </c:numRef>
          </c:xVal>
          <c:yVal>
            <c:numRef>
              <c:f>'YPD F'!$I$3:$I$25</c:f>
              <c:numCache>
                <c:formatCode>General</c:formatCode>
                <c:ptCount val="23"/>
                <c:pt idx="0">
                  <c:v>2.8000000000000004E-2</c:v>
                </c:pt>
                <c:pt idx="1">
                  <c:v>1.3999999999999999E-2</c:v>
                </c:pt>
                <c:pt idx="2">
                  <c:v>-1.0000000000000009E-3</c:v>
                </c:pt>
                <c:pt idx="3">
                  <c:v>-1.0000000000000009E-3</c:v>
                </c:pt>
                <c:pt idx="4">
                  <c:v>-1.8000000000000002E-2</c:v>
                </c:pt>
                <c:pt idx="5">
                  <c:v>0</c:v>
                </c:pt>
                <c:pt idx="6">
                  <c:v>2.0000000000000018E-3</c:v>
                </c:pt>
                <c:pt idx="7">
                  <c:v>0</c:v>
                </c:pt>
                <c:pt idx="8">
                  <c:v>1.0000000000000009E-3</c:v>
                </c:pt>
                <c:pt idx="9">
                  <c:v>4.0000000000000036E-3</c:v>
                </c:pt>
                <c:pt idx="10">
                  <c:v>-8.299999999999999E-2</c:v>
                </c:pt>
                <c:pt idx="11">
                  <c:v>0.11700000000000001</c:v>
                </c:pt>
                <c:pt idx="12">
                  <c:v>0.13700000000000001</c:v>
                </c:pt>
                <c:pt idx="13">
                  <c:v>0.20400000000000001</c:v>
                </c:pt>
                <c:pt idx="14">
                  <c:v>0.28900000000000003</c:v>
                </c:pt>
                <c:pt idx="15">
                  <c:v>0.379</c:v>
                </c:pt>
                <c:pt idx="16">
                  <c:v>0.70599999999999996</c:v>
                </c:pt>
                <c:pt idx="17">
                  <c:v>0.67199999999999993</c:v>
                </c:pt>
                <c:pt idx="18">
                  <c:v>0.95299999999999996</c:v>
                </c:pt>
                <c:pt idx="19">
                  <c:v>1.2</c:v>
                </c:pt>
                <c:pt idx="20">
                  <c:v>1.2899999999999998</c:v>
                </c:pt>
                <c:pt idx="21">
                  <c:v>1.5879999999999999</c:v>
                </c:pt>
                <c:pt idx="22">
                  <c:v>2.3920000000000003</c:v>
                </c:pt>
              </c:numCache>
            </c:numRef>
          </c:yVal>
          <c:smooth val="1"/>
        </c:ser>
        <c:ser>
          <c:idx val="2"/>
          <c:order val="2"/>
          <c:tx>
            <c:strRef>
              <c:f>'YPD F'!$J$2</c:f>
              <c:strCache>
                <c:ptCount val="1"/>
                <c:pt idx="0">
                  <c:v>H99W</c:v>
                </c:pt>
              </c:strCache>
            </c:strRef>
          </c:tx>
          <c:spPr>
            <a:ln w="19050" cap="rnd">
              <a:solidFill>
                <a:schemeClr val="accent3"/>
              </a:solidFill>
              <a:round/>
            </a:ln>
            <a:effectLst/>
          </c:spPr>
          <c:marker>
            <c:symbol val="none"/>
          </c:marker>
          <c:xVal>
            <c:numRef>
              <c:f>'YPD F'!$G$3:$G$25</c:f>
              <c:numCache>
                <c:formatCode>h:mm:ss</c:formatCode>
                <c:ptCount val="23"/>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1.416736111111111</c:v>
                </c:pt>
                <c:pt idx="13" formatCode="[h]:mm:ss">
                  <c:v>1.4584027777777777</c:v>
                </c:pt>
                <c:pt idx="14" formatCode="[h]:mm:ss">
                  <c:v>1.5000694444444445</c:v>
                </c:pt>
                <c:pt idx="15" formatCode="[h]:mm:ss">
                  <c:v>1.541736111111111</c:v>
                </c:pt>
                <c:pt idx="16" formatCode="[h]:mm:ss">
                  <c:v>1.5663888888888888</c:v>
                </c:pt>
                <c:pt idx="17" formatCode="[h]:mm:ss">
                  <c:v>1.5834027777777777</c:v>
                </c:pt>
                <c:pt idx="18" formatCode="[h]:mm:ss">
                  <c:v>1.6250694444444445</c:v>
                </c:pt>
                <c:pt idx="19" formatCode="[h]:mm:ss">
                  <c:v>1.666736111111111</c:v>
                </c:pt>
                <c:pt idx="20" formatCode="[h]:mm:ss">
                  <c:v>1.7084027777777777</c:v>
                </c:pt>
                <c:pt idx="21" formatCode="[h]:mm:ss">
                  <c:v>1.7500694444444445</c:v>
                </c:pt>
                <c:pt idx="22" formatCode="[h]:mm:ss">
                  <c:v>1.791736111111111</c:v>
                </c:pt>
              </c:numCache>
            </c:numRef>
          </c:xVal>
          <c:yVal>
            <c:numRef>
              <c:f>'YPD F'!$J$3:$J$25</c:f>
              <c:numCache>
                <c:formatCode>General</c:formatCode>
                <c:ptCount val="23"/>
                <c:pt idx="0">
                  <c:v>-4.0000000000000001E-3</c:v>
                </c:pt>
                <c:pt idx="1">
                  <c:v>1.3999999999999999E-2</c:v>
                </c:pt>
                <c:pt idx="2">
                  <c:v>6.9999999999999923E-3</c:v>
                </c:pt>
                <c:pt idx="3">
                  <c:v>-5.0000000000000044E-3</c:v>
                </c:pt>
                <c:pt idx="4">
                  <c:v>4.7E-2</c:v>
                </c:pt>
                <c:pt idx="5">
                  <c:v>-5.0000000000000044E-3</c:v>
                </c:pt>
                <c:pt idx="6">
                  <c:v>-3.9999999999999897E-3</c:v>
                </c:pt>
                <c:pt idx="7">
                  <c:v>-3.9999999999999897E-3</c:v>
                </c:pt>
                <c:pt idx="8">
                  <c:v>6.3999999999999987E-2</c:v>
                </c:pt>
                <c:pt idx="9">
                  <c:v>0.105</c:v>
                </c:pt>
                <c:pt idx="10">
                  <c:v>0.13000000000000003</c:v>
                </c:pt>
                <c:pt idx="11">
                  <c:v>0.26900000000000002</c:v>
                </c:pt>
                <c:pt idx="12">
                  <c:v>0.44500000000000006</c:v>
                </c:pt>
                <c:pt idx="13">
                  <c:v>0.38800000000000001</c:v>
                </c:pt>
                <c:pt idx="14">
                  <c:v>0.42900000000000005</c:v>
                </c:pt>
                <c:pt idx="15">
                  <c:v>0.66700000000000004</c:v>
                </c:pt>
                <c:pt idx="16">
                  <c:v>0.65999999999999992</c:v>
                </c:pt>
                <c:pt idx="17">
                  <c:v>0.60499999999999998</c:v>
                </c:pt>
                <c:pt idx="18">
                  <c:v>0.77500000000000002</c:v>
                </c:pt>
                <c:pt idx="19">
                  <c:v>1.125</c:v>
                </c:pt>
                <c:pt idx="20">
                  <c:v>0.86699999999999999</c:v>
                </c:pt>
                <c:pt idx="21">
                  <c:v>1.1279999999999999</c:v>
                </c:pt>
                <c:pt idx="22">
                  <c:v>1.3239999999999998</c:v>
                </c:pt>
              </c:numCache>
            </c:numRef>
          </c:yVal>
          <c:smooth val="1"/>
        </c:ser>
        <c:ser>
          <c:idx val="3"/>
          <c:order val="3"/>
          <c:tx>
            <c:strRef>
              <c:f>'YPD F'!$K$2</c:f>
              <c:strCache>
                <c:ptCount val="1"/>
                <c:pt idx="0">
                  <c:v>YPD15</c:v>
                </c:pt>
              </c:strCache>
            </c:strRef>
          </c:tx>
          <c:spPr>
            <a:ln w="19050" cap="rnd">
              <a:solidFill>
                <a:schemeClr val="accent4"/>
              </a:solidFill>
              <a:round/>
            </a:ln>
            <a:effectLst/>
          </c:spPr>
          <c:marker>
            <c:symbol val="none"/>
          </c:marker>
          <c:xVal>
            <c:numRef>
              <c:f>'YPD F'!$G$3:$G$25</c:f>
              <c:numCache>
                <c:formatCode>h:mm:ss</c:formatCode>
                <c:ptCount val="23"/>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1.416736111111111</c:v>
                </c:pt>
                <c:pt idx="13" formatCode="[h]:mm:ss">
                  <c:v>1.4584027777777777</c:v>
                </c:pt>
                <c:pt idx="14" formatCode="[h]:mm:ss">
                  <c:v>1.5000694444444445</c:v>
                </c:pt>
                <c:pt idx="15" formatCode="[h]:mm:ss">
                  <c:v>1.541736111111111</c:v>
                </c:pt>
                <c:pt idx="16" formatCode="[h]:mm:ss">
                  <c:v>1.5663888888888888</c:v>
                </c:pt>
                <c:pt idx="17" formatCode="[h]:mm:ss">
                  <c:v>1.5834027777777777</c:v>
                </c:pt>
                <c:pt idx="18" formatCode="[h]:mm:ss">
                  <c:v>1.6250694444444445</c:v>
                </c:pt>
                <c:pt idx="19" formatCode="[h]:mm:ss">
                  <c:v>1.666736111111111</c:v>
                </c:pt>
                <c:pt idx="20" formatCode="[h]:mm:ss">
                  <c:v>1.7084027777777777</c:v>
                </c:pt>
                <c:pt idx="21" formatCode="[h]:mm:ss">
                  <c:v>1.7500694444444445</c:v>
                </c:pt>
                <c:pt idx="22" formatCode="[h]:mm:ss">
                  <c:v>1.791736111111111</c:v>
                </c:pt>
              </c:numCache>
            </c:numRef>
          </c:xVal>
          <c:yVal>
            <c:numRef>
              <c:f>'YPD F'!$K$3:$K$25</c:f>
              <c:numCache>
                <c:formatCode>General</c:formatCode>
                <c:ptCount val="23"/>
                <c:pt idx="0">
                  <c:v>-2E-3</c:v>
                </c:pt>
                <c:pt idx="1">
                  <c:v>2.7999999999999997E-2</c:v>
                </c:pt>
                <c:pt idx="2">
                  <c:v>5.9999999999999915E-3</c:v>
                </c:pt>
                <c:pt idx="3">
                  <c:v>-4.0000000000000036E-3</c:v>
                </c:pt>
                <c:pt idx="4">
                  <c:v>-1.0000000000000009E-3</c:v>
                </c:pt>
                <c:pt idx="5">
                  <c:v>0.114</c:v>
                </c:pt>
                <c:pt idx="6">
                  <c:v>9.000000000000008E-3</c:v>
                </c:pt>
                <c:pt idx="7">
                  <c:v>7.1999999999999995E-2</c:v>
                </c:pt>
                <c:pt idx="8">
                  <c:v>1.8000000000000002E-2</c:v>
                </c:pt>
                <c:pt idx="9">
                  <c:v>6.8999999999999992E-2</c:v>
                </c:pt>
                <c:pt idx="10">
                  <c:v>5.3000000000000019E-2</c:v>
                </c:pt>
                <c:pt idx="11">
                  <c:v>0.25800000000000001</c:v>
                </c:pt>
                <c:pt idx="12">
                  <c:v>0.34800000000000003</c:v>
                </c:pt>
                <c:pt idx="13">
                  <c:v>0.31900000000000001</c:v>
                </c:pt>
                <c:pt idx="14">
                  <c:v>0.372</c:v>
                </c:pt>
                <c:pt idx="15">
                  <c:v>0.374</c:v>
                </c:pt>
                <c:pt idx="16">
                  <c:v>0.45400000000000001</c:v>
                </c:pt>
                <c:pt idx="17">
                  <c:v>0.54499999999999993</c:v>
                </c:pt>
                <c:pt idx="18">
                  <c:v>0.72199999999999998</c:v>
                </c:pt>
                <c:pt idx="19">
                  <c:v>0.79400000000000004</c:v>
                </c:pt>
                <c:pt idx="20">
                  <c:v>0.85499999999999998</c:v>
                </c:pt>
                <c:pt idx="21">
                  <c:v>0.93899999999999995</c:v>
                </c:pt>
                <c:pt idx="22">
                  <c:v>1.1739999999999999</c:v>
                </c:pt>
              </c:numCache>
            </c:numRef>
          </c:yVal>
          <c:smooth val="1"/>
        </c:ser>
        <c:dLbls>
          <c:showLegendKey val="0"/>
          <c:showVal val="0"/>
          <c:showCatName val="0"/>
          <c:showSerName val="0"/>
          <c:showPercent val="0"/>
          <c:showBubbleSize val="0"/>
        </c:dLbls>
        <c:axId val="99235072"/>
        <c:axId val="99232352"/>
      </c:scatterChart>
      <c:valAx>
        <c:axId val="99235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hh:mm:ss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2352"/>
        <c:crosses val="autoZero"/>
        <c:crossBetween val="midCat"/>
      </c:valAx>
      <c:valAx>
        <c:axId val="9923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r>
                  <a:rPr lang="en-US" baseline="0"/>
                  <a:t> at 600nm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3507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YPD</a:t>
            </a:r>
            <a:r>
              <a:rPr lang="en-US" baseline="0"/>
              <a:t> Crystals Trial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'YPD C'!$G$2</c:f>
              <c:strCache>
                <c:ptCount val="1"/>
                <c:pt idx="0">
                  <c:v>P15</c:v>
                </c:pt>
              </c:strCache>
            </c:strRef>
          </c:tx>
          <c:spPr>
            <a:ln w="19050" cap="rnd">
              <a:solidFill>
                <a:schemeClr val="accent1"/>
              </a:solidFill>
              <a:round/>
            </a:ln>
            <a:effectLst/>
          </c:spPr>
          <c:marker>
            <c:symbol val="none"/>
          </c:marker>
          <c:xVal>
            <c:numRef>
              <c:f>'YPD C'!$F$3:$F$24</c:f>
              <c:numCache>
                <c:formatCode>h:mm:ss</c:formatCode>
                <c:ptCount val="22"/>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1.4584027777777777</c:v>
                </c:pt>
                <c:pt idx="13" formatCode="[h]:mm:ss">
                  <c:v>1.5000694444444445</c:v>
                </c:pt>
                <c:pt idx="14" formatCode="[h]:mm:ss">
                  <c:v>1.541736111111111</c:v>
                </c:pt>
                <c:pt idx="15" formatCode="[h]:mm:ss">
                  <c:v>1.5663888888888888</c:v>
                </c:pt>
                <c:pt idx="16" formatCode="[h]:mm:ss">
                  <c:v>1.5834027777777777</c:v>
                </c:pt>
                <c:pt idx="17" formatCode="[h]:mm:ss">
                  <c:v>1.6250694444444445</c:v>
                </c:pt>
                <c:pt idx="18" formatCode="[h]:mm:ss">
                  <c:v>1.666736111111111</c:v>
                </c:pt>
                <c:pt idx="19" formatCode="[h]:mm:ss">
                  <c:v>1.7084027777777777</c:v>
                </c:pt>
                <c:pt idx="20" formatCode="[h]:mm:ss">
                  <c:v>1.7500694444444445</c:v>
                </c:pt>
                <c:pt idx="21" formatCode="[h]:mm:ss">
                  <c:v>1.791736111111111</c:v>
                </c:pt>
              </c:numCache>
            </c:numRef>
          </c:xVal>
          <c:yVal>
            <c:numRef>
              <c:f>'YPD C'!$G$3:$G$24</c:f>
              <c:numCache>
                <c:formatCode>General</c:formatCode>
                <c:ptCount val="22"/>
                <c:pt idx="0">
                  <c:v>-2.9999999999999992E-3</c:v>
                </c:pt>
                <c:pt idx="1">
                  <c:v>8.9999999999999941E-3</c:v>
                </c:pt>
                <c:pt idx="2">
                  <c:v>7.9999999999999932E-3</c:v>
                </c:pt>
                <c:pt idx="3">
                  <c:v>-4.0000000000000036E-3</c:v>
                </c:pt>
                <c:pt idx="4">
                  <c:v>3.9999999999999994E-2</c:v>
                </c:pt>
                <c:pt idx="5">
                  <c:v>3.0000000000000027E-3</c:v>
                </c:pt>
                <c:pt idx="6">
                  <c:v>1.100000000000001E-2</c:v>
                </c:pt>
                <c:pt idx="7">
                  <c:v>7.3999999999999996E-2</c:v>
                </c:pt>
                <c:pt idx="8">
                  <c:v>5.2000000000000005E-2</c:v>
                </c:pt>
                <c:pt idx="9">
                  <c:v>0.14900000000000002</c:v>
                </c:pt>
                <c:pt idx="10">
                  <c:v>0.13799999999999998</c:v>
                </c:pt>
                <c:pt idx="11">
                  <c:v>9.799999999999999E-2</c:v>
                </c:pt>
                <c:pt idx="12">
                  <c:v>0.25</c:v>
                </c:pt>
                <c:pt idx="13">
                  <c:v>0.23700000000000004</c:v>
                </c:pt>
                <c:pt idx="14">
                  <c:v>0.16400000000000003</c:v>
                </c:pt>
                <c:pt idx="15">
                  <c:v>0.44700000000000001</c:v>
                </c:pt>
                <c:pt idx="16">
                  <c:v>0.40099999999999991</c:v>
                </c:pt>
                <c:pt idx="17">
                  <c:v>0.59699999999999998</c:v>
                </c:pt>
                <c:pt idx="18">
                  <c:v>0.72699999999999998</c:v>
                </c:pt>
                <c:pt idx="19">
                  <c:v>0.42200000000000004</c:v>
                </c:pt>
                <c:pt idx="20">
                  <c:v>1.0029999999999999</c:v>
                </c:pt>
                <c:pt idx="21">
                  <c:v>1.004</c:v>
                </c:pt>
              </c:numCache>
            </c:numRef>
          </c:yVal>
          <c:smooth val="1"/>
        </c:ser>
        <c:ser>
          <c:idx val="1"/>
          <c:order val="1"/>
          <c:tx>
            <c:strRef>
              <c:f>'YPD C'!$H$2</c:f>
              <c:strCache>
                <c:ptCount val="1"/>
                <c:pt idx="0">
                  <c:v>H99W</c:v>
                </c:pt>
              </c:strCache>
            </c:strRef>
          </c:tx>
          <c:spPr>
            <a:ln w="19050" cap="rnd">
              <a:solidFill>
                <a:schemeClr val="accent2"/>
              </a:solidFill>
              <a:round/>
            </a:ln>
            <a:effectLst/>
          </c:spPr>
          <c:marker>
            <c:symbol val="none"/>
          </c:marker>
          <c:xVal>
            <c:numRef>
              <c:f>'YPD C'!$F$3:$F$24</c:f>
              <c:numCache>
                <c:formatCode>h:mm:ss</c:formatCode>
                <c:ptCount val="22"/>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1.4584027777777777</c:v>
                </c:pt>
                <c:pt idx="13" formatCode="[h]:mm:ss">
                  <c:v>1.5000694444444445</c:v>
                </c:pt>
                <c:pt idx="14" formatCode="[h]:mm:ss">
                  <c:v>1.541736111111111</c:v>
                </c:pt>
                <c:pt idx="15" formatCode="[h]:mm:ss">
                  <c:v>1.5663888888888888</c:v>
                </c:pt>
                <c:pt idx="16" formatCode="[h]:mm:ss">
                  <c:v>1.5834027777777777</c:v>
                </c:pt>
                <c:pt idx="17" formatCode="[h]:mm:ss">
                  <c:v>1.6250694444444445</c:v>
                </c:pt>
                <c:pt idx="18" formatCode="[h]:mm:ss">
                  <c:v>1.666736111111111</c:v>
                </c:pt>
                <c:pt idx="19" formatCode="[h]:mm:ss">
                  <c:v>1.7084027777777777</c:v>
                </c:pt>
                <c:pt idx="20" formatCode="[h]:mm:ss">
                  <c:v>1.7500694444444445</c:v>
                </c:pt>
                <c:pt idx="21" formatCode="[h]:mm:ss">
                  <c:v>1.791736111111111</c:v>
                </c:pt>
              </c:numCache>
            </c:numRef>
          </c:xVal>
          <c:yVal>
            <c:numRef>
              <c:f>'YPD C'!$H$3:$H$24</c:f>
              <c:numCache>
                <c:formatCode>General</c:formatCode>
                <c:ptCount val="22"/>
                <c:pt idx="0">
                  <c:v>3.0000000000000009E-3</c:v>
                </c:pt>
                <c:pt idx="1">
                  <c:v>1.6E-2</c:v>
                </c:pt>
                <c:pt idx="2">
                  <c:v>1.3999999999999999E-2</c:v>
                </c:pt>
                <c:pt idx="3">
                  <c:v>6.0000000000000053E-3</c:v>
                </c:pt>
                <c:pt idx="4">
                  <c:v>1.100000000000001E-2</c:v>
                </c:pt>
                <c:pt idx="5">
                  <c:v>2.2000000000000006E-2</c:v>
                </c:pt>
                <c:pt idx="6">
                  <c:v>3.4000000000000016E-2</c:v>
                </c:pt>
                <c:pt idx="7">
                  <c:v>0.05</c:v>
                </c:pt>
                <c:pt idx="8">
                  <c:v>0.13300000000000001</c:v>
                </c:pt>
                <c:pt idx="9">
                  <c:v>0.33600000000000002</c:v>
                </c:pt>
                <c:pt idx="10">
                  <c:v>0.42500000000000004</c:v>
                </c:pt>
                <c:pt idx="11">
                  <c:v>0.69</c:v>
                </c:pt>
                <c:pt idx="12">
                  <c:v>0.93600000000000005</c:v>
                </c:pt>
                <c:pt idx="13">
                  <c:v>1.393</c:v>
                </c:pt>
                <c:pt idx="14">
                  <c:v>1.627</c:v>
                </c:pt>
                <c:pt idx="15">
                  <c:v>5.2910000000000004</c:v>
                </c:pt>
                <c:pt idx="16">
                  <c:v>5.2890000000000006</c:v>
                </c:pt>
                <c:pt idx="17">
                  <c:v>5.3620000000000001</c:v>
                </c:pt>
                <c:pt idx="18">
                  <c:v>5.3619999999999992</c:v>
                </c:pt>
                <c:pt idx="19">
                  <c:v>5.3629999999999995</c:v>
                </c:pt>
                <c:pt idx="20">
                  <c:v>5.3780000000000001</c:v>
                </c:pt>
                <c:pt idx="21">
                  <c:v>5.2479999999999993</c:v>
                </c:pt>
              </c:numCache>
            </c:numRef>
          </c:yVal>
          <c:smooth val="1"/>
        </c:ser>
        <c:ser>
          <c:idx val="2"/>
          <c:order val="2"/>
          <c:tx>
            <c:strRef>
              <c:f>'YPD C'!$I$2</c:f>
              <c:strCache>
                <c:ptCount val="1"/>
                <c:pt idx="0">
                  <c:v>H99S</c:v>
                </c:pt>
              </c:strCache>
            </c:strRef>
          </c:tx>
          <c:spPr>
            <a:ln w="19050" cap="rnd">
              <a:solidFill>
                <a:schemeClr val="accent3"/>
              </a:solidFill>
              <a:round/>
            </a:ln>
            <a:effectLst/>
          </c:spPr>
          <c:marker>
            <c:symbol val="none"/>
          </c:marker>
          <c:xVal>
            <c:numRef>
              <c:f>'YPD C'!$F$3:$F$24</c:f>
              <c:numCache>
                <c:formatCode>h:mm:ss</c:formatCode>
                <c:ptCount val="22"/>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1.4584027777777777</c:v>
                </c:pt>
                <c:pt idx="13" formatCode="[h]:mm:ss">
                  <c:v>1.5000694444444445</c:v>
                </c:pt>
                <c:pt idx="14" formatCode="[h]:mm:ss">
                  <c:v>1.541736111111111</c:v>
                </c:pt>
                <c:pt idx="15" formatCode="[h]:mm:ss">
                  <c:v>1.5663888888888888</c:v>
                </c:pt>
                <c:pt idx="16" formatCode="[h]:mm:ss">
                  <c:v>1.5834027777777777</c:v>
                </c:pt>
                <c:pt idx="17" formatCode="[h]:mm:ss">
                  <c:v>1.6250694444444445</c:v>
                </c:pt>
                <c:pt idx="18" formatCode="[h]:mm:ss">
                  <c:v>1.666736111111111</c:v>
                </c:pt>
                <c:pt idx="19" formatCode="[h]:mm:ss">
                  <c:v>1.7084027777777777</c:v>
                </c:pt>
                <c:pt idx="20" formatCode="[h]:mm:ss">
                  <c:v>1.7500694444444445</c:v>
                </c:pt>
                <c:pt idx="21" formatCode="[h]:mm:ss">
                  <c:v>1.791736111111111</c:v>
                </c:pt>
              </c:numCache>
            </c:numRef>
          </c:xVal>
          <c:yVal>
            <c:numRef>
              <c:f>'YPD C'!$I$3:$I$24</c:f>
              <c:numCache>
                <c:formatCode>General</c:formatCode>
                <c:ptCount val="22"/>
                <c:pt idx="0">
                  <c:v>-2E-3</c:v>
                </c:pt>
                <c:pt idx="1">
                  <c:v>1.1999999999999997E-2</c:v>
                </c:pt>
                <c:pt idx="2">
                  <c:v>-4.0000000000000036E-3</c:v>
                </c:pt>
                <c:pt idx="3">
                  <c:v>-6.0000000000000053E-3</c:v>
                </c:pt>
                <c:pt idx="4">
                  <c:v>3.0000000000000027E-3</c:v>
                </c:pt>
                <c:pt idx="5">
                  <c:v>9.999999999999995E-3</c:v>
                </c:pt>
                <c:pt idx="6">
                  <c:v>1.3000000000000012E-2</c:v>
                </c:pt>
                <c:pt idx="7">
                  <c:v>0.14700000000000002</c:v>
                </c:pt>
                <c:pt idx="8">
                  <c:v>0.05</c:v>
                </c:pt>
                <c:pt idx="9">
                  <c:v>7.4999999999999997E-2</c:v>
                </c:pt>
                <c:pt idx="10">
                  <c:v>0.10400000000000001</c:v>
                </c:pt>
                <c:pt idx="11">
                  <c:v>0.17899999999999999</c:v>
                </c:pt>
                <c:pt idx="12">
                  <c:v>0.36599999999999999</c:v>
                </c:pt>
                <c:pt idx="13">
                  <c:v>0.23800000000000004</c:v>
                </c:pt>
                <c:pt idx="14">
                  <c:v>0.34200000000000003</c:v>
                </c:pt>
                <c:pt idx="15">
                  <c:v>0.76600000000000001</c:v>
                </c:pt>
                <c:pt idx="16">
                  <c:v>0.56699999999999995</c:v>
                </c:pt>
                <c:pt idx="17">
                  <c:v>0.66700000000000004</c:v>
                </c:pt>
                <c:pt idx="18">
                  <c:v>0.92599999999999993</c:v>
                </c:pt>
                <c:pt idx="19">
                  <c:v>0.503</c:v>
                </c:pt>
                <c:pt idx="20">
                  <c:v>1.6759999999999999</c:v>
                </c:pt>
                <c:pt idx="21">
                  <c:v>1.38</c:v>
                </c:pt>
              </c:numCache>
            </c:numRef>
          </c:yVal>
          <c:smooth val="1"/>
        </c:ser>
        <c:ser>
          <c:idx val="3"/>
          <c:order val="3"/>
          <c:tx>
            <c:strRef>
              <c:f>'YPD C'!$J$2</c:f>
              <c:strCache>
                <c:ptCount val="1"/>
                <c:pt idx="0">
                  <c:v>YPD15</c:v>
                </c:pt>
              </c:strCache>
            </c:strRef>
          </c:tx>
          <c:spPr>
            <a:ln w="19050" cap="rnd">
              <a:solidFill>
                <a:schemeClr val="accent4"/>
              </a:solidFill>
              <a:round/>
            </a:ln>
            <a:effectLst/>
          </c:spPr>
          <c:marker>
            <c:symbol val="none"/>
          </c:marker>
          <c:xVal>
            <c:numRef>
              <c:f>'YPD C'!$F$3:$F$24</c:f>
              <c:numCache>
                <c:formatCode>h:mm:ss</c:formatCode>
                <c:ptCount val="22"/>
                <c:pt idx="0">
                  <c:v>0</c:v>
                </c:pt>
                <c:pt idx="1">
                  <c:v>0.12506944444444443</c:v>
                </c:pt>
                <c:pt idx="2">
                  <c:v>0.25006944444444446</c:v>
                </c:pt>
                <c:pt idx="3">
                  <c:v>0.37506944444444446</c:v>
                </c:pt>
                <c:pt idx="4">
                  <c:v>0.50006944444444446</c:v>
                </c:pt>
                <c:pt idx="5">
                  <c:v>0.62506944444444446</c:v>
                </c:pt>
                <c:pt idx="6">
                  <c:v>0.75006944444444434</c:v>
                </c:pt>
                <c:pt idx="7">
                  <c:v>0.87506944444444434</c:v>
                </c:pt>
                <c:pt idx="8" formatCode="[h]:mm:ss">
                  <c:v>1.0000694444444445</c:v>
                </c:pt>
                <c:pt idx="9" formatCode="[h]:mm:ss">
                  <c:v>1.1250694444444445</c:v>
                </c:pt>
                <c:pt idx="10" formatCode="[h]:mm:ss">
                  <c:v>1.2500694444444445</c:v>
                </c:pt>
                <c:pt idx="11" formatCode="[h]:mm:ss">
                  <c:v>1.3750694444444445</c:v>
                </c:pt>
                <c:pt idx="12" formatCode="[h]:mm:ss">
                  <c:v>1.4584027777777777</c:v>
                </c:pt>
                <c:pt idx="13" formatCode="[h]:mm:ss">
                  <c:v>1.5000694444444445</c:v>
                </c:pt>
                <c:pt idx="14" formatCode="[h]:mm:ss">
                  <c:v>1.541736111111111</c:v>
                </c:pt>
                <c:pt idx="15" formatCode="[h]:mm:ss">
                  <c:v>1.5663888888888888</c:v>
                </c:pt>
                <c:pt idx="16" formatCode="[h]:mm:ss">
                  <c:v>1.5834027777777777</c:v>
                </c:pt>
                <c:pt idx="17" formatCode="[h]:mm:ss">
                  <c:v>1.6250694444444445</c:v>
                </c:pt>
                <c:pt idx="18" formatCode="[h]:mm:ss">
                  <c:v>1.666736111111111</c:v>
                </c:pt>
                <c:pt idx="19" formatCode="[h]:mm:ss">
                  <c:v>1.7084027777777777</c:v>
                </c:pt>
                <c:pt idx="20" formatCode="[h]:mm:ss">
                  <c:v>1.7500694444444445</c:v>
                </c:pt>
                <c:pt idx="21" formatCode="[h]:mm:ss">
                  <c:v>1.791736111111111</c:v>
                </c:pt>
              </c:numCache>
            </c:numRef>
          </c:xVal>
          <c:yVal>
            <c:numRef>
              <c:f>'YPD C'!$J$3:$J$24</c:f>
              <c:numCache>
                <c:formatCode>General</c:formatCode>
                <c:ptCount val="22"/>
                <c:pt idx="0">
                  <c:v>0</c:v>
                </c:pt>
                <c:pt idx="1">
                  <c:v>7.0000000000000062E-3</c:v>
                </c:pt>
                <c:pt idx="2">
                  <c:v>1.2999999999999998E-2</c:v>
                </c:pt>
                <c:pt idx="3">
                  <c:v>3.2999999999999988E-2</c:v>
                </c:pt>
                <c:pt idx="4">
                  <c:v>-4.0000000000000036E-3</c:v>
                </c:pt>
                <c:pt idx="5">
                  <c:v>0.08</c:v>
                </c:pt>
                <c:pt idx="6">
                  <c:v>1.4999999999999999E-2</c:v>
                </c:pt>
                <c:pt idx="7">
                  <c:v>2.9000000000000012E-2</c:v>
                </c:pt>
                <c:pt idx="8">
                  <c:v>5.2000000000000005E-2</c:v>
                </c:pt>
                <c:pt idx="9">
                  <c:v>0.18</c:v>
                </c:pt>
                <c:pt idx="10">
                  <c:v>0.23200000000000001</c:v>
                </c:pt>
                <c:pt idx="11">
                  <c:v>0.96199999999999997</c:v>
                </c:pt>
                <c:pt idx="12">
                  <c:v>1.371</c:v>
                </c:pt>
                <c:pt idx="13">
                  <c:v>2.1669999999999998</c:v>
                </c:pt>
                <c:pt idx="14">
                  <c:v>5.3860000000000001</c:v>
                </c:pt>
                <c:pt idx="15">
                  <c:v>5.2910000000000004</c:v>
                </c:pt>
                <c:pt idx="16">
                  <c:v>5.29</c:v>
                </c:pt>
                <c:pt idx="17">
                  <c:v>5.3629999999999995</c:v>
                </c:pt>
                <c:pt idx="18">
                  <c:v>5.3619999999999992</c:v>
                </c:pt>
                <c:pt idx="19">
                  <c:v>5.3629999999999995</c:v>
                </c:pt>
                <c:pt idx="20">
                  <c:v>5.3780000000000001</c:v>
                </c:pt>
                <c:pt idx="21">
                  <c:v>5.2479999999999993</c:v>
                </c:pt>
              </c:numCache>
            </c:numRef>
          </c:yVal>
          <c:smooth val="1"/>
        </c:ser>
        <c:dLbls>
          <c:showLegendKey val="0"/>
          <c:showVal val="0"/>
          <c:showCatName val="0"/>
          <c:showSerName val="0"/>
          <c:showPercent val="0"/>
          <c:showBubbleSize val="0"/>
        </c:dLbls>
        <c:axId val="99240512"/>
        <c:axId val="91268064"/>
      </c:scatterChart>
      <c:valAx>
        <c:axId val="99240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hh:mm:ss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68064"/>
        <c:crosses val="autoZero"/>
        <c:crossBetween val="midCat"/>
      </c:valAx>
      <c:valAx>
        <c:axId val="91268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 at 600 nm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405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Hemolymph</a:t>
            </a:r>
            <a:r>
              <a:rPr lang="en-US" baseline="0"/>
              <a:t> Trial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Sheet3!$G$2</c:f>
              <c:strCache>
                <c:ptCount val="1"/>
                <c:pt idx="0">
                  <c:v>H99S</c:v>
                </c:pt>
              </c:strCache>
            </c:strRef>
          </c:tx>
          <c:spPr>
            <a:ln w="19050" cap="rnd">
              <a:solidFill>
                <a:schemeClr val="accent1"/>
              </a:solidFill>
              <a:round/>
            </a:ln>
            <a:effectLst/>
          </c:spPr>
          <c:marker>
            <c:symbol val="none"/>
          </c:marker>
          <c:xVal>
            <c:numRef>
              <c:f>Sheet3!$F$3:$F$41</c:f>
              <c:numCache>
                <c:formatCode>h:mm:ss</c:formatCode>
                <c:ptCount val="39"/>
                <c:pt idx="0">
                  <c:v>0</c:v>
                </c:pt>
                <c:pt idx="1">
                  <c:v>0.12506944444444443</c:v>
                </c:pt>
                <c:pt idx="2">
                  <c:v>0.25006944444444446</c:v>
                </c:pt>
                <c:pt idx="3">
                  <c:v>0.37506944444444446</c:v>
                </c:pt>
                <c:pt idx="4">
                  <c:v>0.41673611111111114</c:v>
                </c:pt>
              </c:numCache>
            </c:numRef>
          </c:xVal>
          <c:yVal>
            <c:numRef>
              <c:f>Sheet3!$G$3:$G$41</c:f>
              <c:numCache>
                <c:formatCode>General</c:formatCode>
                <c:ptCount val="39"/>
                <c:pt idx="0">
                  <c:v>0.60200000000000009</c:v>
                </c:pt>
                <c:pt idx="1">
                  <c:v>0.40300000000000002</c:v>
                </c:pt>
                <c:pt idx="2">
                  <c:v>0.32800000000000001</c:v>
                </c:pt>
                <c:pt idx="3">
                  <c:v>0.38500000000000001</c:v>
                </c:pt>
                <c:pt idx="4">
                  <c:v>1.081</c:v>
                </c:pt>
                <c:pt idx="23">
                  <c:v>0</c:v>
                </c:pt>
                <c:pt idx="24">
                  <c:v>0</c:v>
                </c:pt>
                <c:pt idx="25">
                  <c:v>0</c:v>
                </c:pt>
                <c:pt idx="26">
                  <c:v>0</c:v>
                </c:pt>
                <c:pt idx="27">
                  <c:v>0</c:v>
                </c:pt>
              </c:numCache>
            </c:numRef>
          </c:yVal>
          <c:smooth val="0"/>
        </c:ser>
        <c:ser>
          <c:idx val="1"/>
          <c:order val="1"/>
          <c:tx>
            <c:strRef>
              <c:f>Sheet3!$H$2</c:f>
              <c:strCache>
                <c:ptCount val="1"/>
                <c:pt idx="0">
                  <c:v>H99W</c:v>
                </c:pt>
              </c:strCache>
            </c:strRef>
          </c:tx>
          <c:spPr>
            <a:ln w="19050" cap="rnd">
              <a:solidFill>
                <a:schemeClr val="accent2"/>
              </a:solidFill>
              <a:round/>
            </a:ln>
            <a:effectLst/>
          </c:spPr>
          <c:marker>
            <c:symbol val="none"/>
          </c:marker>
          <c:xVal>
            <c:numRef>
              <c:f>Sheet3!$F$3:$F$41</c:f>
              <c:numCache>
                <c:formatCode>h:mm:ss</c:formatCode>
                <c:ptCount val="39"/>
                <c:pt idx="0">
                  <c:v>0</c:v>
                </c:pt>
                <c:pt idx="1">
                  <c:v>0.12506944444444443</c:v>
                </c:pt>
                <c:pt idx="2">
                  <c:v>0.25006944444444446</c:v>
                </c:pt>
                <c:pt idx="3">
                  <c:v>0.37506944444444446</c:v>
                </c:pt>
                <c:pt idx="4">
                  <c:v>0.41673611111111114</c:v>
                </c:pt>
              </c:numCache>
            </c:numRef>
          </c:xVal>
          <c:yVal>
            <c:numRef>
              <c:f>Sheet3!$H$3:$H$41</c:f>
              <c:numCache>
                <c:formatCode>General</c:formatCode>
                <c:ptCount val="39"/>
                <c:pt idx="0">
                  <c:v>0.36200000000000004</c:v>
                </c:pt>
                <c:pt idx="1">
                  <c:v>0.52100000000000002</c:v>
                </c:pt>
                <c:pt idx="2">
                  <c:v>1.2310000000000001</c:v>
                </c:pt>
                <c:pt idx="3">
                  <c:v>1.9400000000000002</c:v>
                </c:pt>
                <c:pt idx="4">
                  <c:v>4.8220000000000001</c:v>
                </c:pt>
                <c:pt idx="23">
                  <c:v>0</c:v>
                </c:pt>
                <c:pt idx="24">
                  <c:v>6</c:v>
                </c:pt>
                <c:pt idx="25">
                  <c:v>6</c:v>
                </c:pt>
                <c:pt idx="26">
                  <c:v>6</c:v>
                </c:pt>
                <c:pt idx="27">
                  <c:v>6</c:v>
                </c:pt>
              </c:numCache>
            </c:numRef>
          </c:yVal>
          <c:smooth val="0"/>
        </c:ser>
        <c:ser>
          <c:idx val="2"/>
          <c:order val="2"/>
          <c:tx>
            <c:strRef>
              <c:f>Sheet3!$I$2</c:f>
              <c:strCache>
                <c:ptCount val="1"/>
                <c:pt idx="0">
                  <c:v>P15</c:v>
                </c:pt>
              </c:strCache>
            </c:strRef>
          </c:tx>
          <c:spPr>
            <a:ln w="19050" cap="rnd">
              <a:solidFill>
                <a:schemeClr val="accent3"/>
              </a:solidFill>
              <a:round/>
            </a:ln>
            <a:effectLst/>
          </c:spPr>
          <c:marker>
            <c:symbol val="none"/>
          </c:marker>
          <c:xVal>
            <c:numRef>
              <c:f>Sheet3!$F$3:$F$41</c:f>
              <c:numCache>
                <c:formatCode>h:mm:ss</c:formatCode>
                <c:ptCount val="39"/>
                <c:pt idx="0">
                  <c:v>0</c:v>
                </c:pt>
                <c:pt idx="1">
                  <c:v>0.12506944444444443</c:v>
                </c:pt>
                <c:pt idx="2">
                  <c:v>0.25006944444444446</c:v>
                </c:pt>
                <c:pt idx="3">
                  <c:v>0.37506944444444446</c:v>
                </c:pt>
                <c:pt idx="4">
                  <c:v>0.41673611111111114</c:v>
                </c:pt>
              </c:numCache>
            </c:numRef>
          </c:xVal>
          <c:yVal>
            <c:numRef>
              <c:f>Sheet3!$I$3:$I$41</c:f>
              <c:numCache>
                <c:formatCode>General</c:formatCode>
                <c:ptCount val="39"/>
                <c:pt idx="0">
                  <c:v>0.49800000000000005</c:v>
                </c:pt>
                <c:pt idx="1">
                  <c:v>1.0720000000000001</c:v>
                </c:pt>
                <c:pt idx="2">
                  <c:v>2.3689999999999998</c:v>
                </c:pt>
                <c:pt idx="3">
                  <c:v>4.9820000000000002</c:v>
                </c:pt>
                <c:pt idx="4">
                  <c:v>4.8240000000000007</c:v>
                </c:pt>
                <c:pt idx="23">
                  <c:v>0</c:v>
                </c:pt>
                <c:pt idx="24">
                  <c:v>6</c:v>
                </c:pt>
                <c:pt idx="25">
                  <c:v>3</c:v>
                </c:pt>
                <c:pt idx="26">
                  <c:v>6</c:v>
                </c:pt>
                <c:pt idx="27">
                  <c:v>3</c:v>
                </c:pt>
              </c:numCache>
            </c:numRef>
          </c:yVal>
          <c:smooth val="0"/>
        </c:ser>
        <c:ser>
          <c:idx val="3"/>
          <c:order val="3"/>
          <c:tx>
            <c:strRef>
              <c:f>Sheet3!$J$2</c:f>
              <c:strCache>
                <c:ptCount val="1"/>
                <c:pt idx="0">
                  <c:v>YPD15</c:v>
                </c:pt>
              </c:strCache>
            </c:strRef>
          </c:tx>
          <c:spPr>
            <a:ln w="19050" cap="rnd">
              <a:solidFill>
                <a:schemeClr val="accent4"/>
              </a:solidFill>
              <a:round/>
            </a:ln>
            <a:effectLst/>
          </c:spPr>
          <c:marker>
            <c:symbol val="none"/>
          </c:marker>
          <c:xVal>
            <c:numRef>
              <c:f>Sheet3!$F$3:$F$41</c:f>
              <c:numCache>
                <c:formatCode>h:mm:ss</c:formatCode>
                <c:ptCount val="39"/>
                <c:pt idx="0">
                  <c:v>0</c:v>
                </c:pt>
                <c:pt idx="1">
                  <c:v>0.12506944444444443</c:v>
                </c:pt>
                <c:pt idx="2">
                  <c:v>0.25006944444444446</c:v>
                </c:pt>
                <c:pt idx="3">
                  <c:v>0.37506944444444446</c:v>
                </c:pt>
                <c:pt idx="4">
                  <c:v>0.41673611111111114</c:v>
                </c:pt>
              </c:numCache>
            </c:numRef>
          </c:xVal>
          <c:yVal>
            <c:numRef>
              <c:f>Sheet3!$J$3:$J$41</c:f>
              <c:numCache>
                <c:formatCode>General</c:formatCode>
                <c:ptCount val="39"/>
                <c:pt idx="0">
                  <c:v>0.51800000000000002</c:v>
                </c:pt>
                <c:pt idx="1">
                  <c:v>0.46899999999999997</c:v>
                </c:pt>
                <c:pt idx="2">
                  <c:v>0.63000000000000012</c:v>
                </c:pt>
                <c:pt idx="3">
                  <c:v>0.59099999999999997</c:v>
                </c:pt>
                <c:pt idx="4">
                  <c:v>1.093</c:v>
                </c:pt>
                <c:pt idx="23">
                  <c:v>0</c:v>
                </c:pt>
                <c:pt idx="24">
                  <c:v>0.63</c:v>
                </c:pt>
                <c:pt idx="25">
                  <c:v>0.52100000000000002</c:v>
                </c:pt>
                <c:pt idx="26">
                  <c:v>0.32800000000000001</c:v>
                </c:pt>
                <c:pt idx="27">
                  <c:v>1.0720000000000001</c:v>
                </c:pt>
              </c:numCache>
            </c:numRef>
          </c:yVal>
          <c:smooth val="0"/>
        </c:ser>
        <c:dLbls>
          <c:showLegendKey val="0"/>
          <c:showVal val="0"/>
          <c:showCatName val="0"/>
          <c:showSerName val="0"/>
          <c:showPercent val="0"/>
          <c:showBubbleSize val="0"/>
        </c:dLbls>
        <c:axId val="91269696"/>
        <c:axId val="91272416"/>
      </c:scatterChart>
      <c:valAx>
        <c:axId val="91269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hh:mm:ss</a:t>
                </a:r>
              </a:p>
            </c:rich>
          </c:tx>
          <c:layout>
            <c:manualLayout>
              <c:xMode val="edge"/>
              <c:yMode val="edge"/>
              <c:x val="0.37970713035870512"/>
              <c:y val="0.87925853018372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ss"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2416"/>
        <c:crosses val="autoZero"/>
        <c:crossBetween val="midCat"/>
      </c:valAx>
      <c:valAx>
        <c:axId val="9127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Absotbance</a:t>
                </a:r>
                <a:r>
                  <a:rPr lang="en-US" baseline="0"/>
                  <a:t> at 600 nm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6969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1E88-DB97-4B18-9D86-F774BE82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ALI M</cp:lastModifiedBy>
  <cp:revision>5</cp:revision>
  <dcterms:created xsi:type="dcterms:W3CDTF">2017-10-27T17:26:00Z</dcterms:created>
  <dcterms:modified xsi:type="dcterms:W3CDTF">2017-11-20T17:05:00Z</dcterms:modified>
</cp:coreProperties>
</file>